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16F" w:rsidRDefault="00C0416F">
      <w:pPr>
        <w:pStyle w:val="22"/>
        <w:shd w:val="clear" w:color="auto" w:fill="auto"/>
        <w:ind w:left="60"/>
      </w:pPr>
      <w:r>
        <w:t>ООО «ТИМ»</w:t>
      </w:r>
    </w:p>
    <w:p w:rsidR="00C0416F" w:rsidRPr="00C0416F" w:rsidRDefault="00C0416F">
      <w:pPr>
        <w:pStyle w:val="22"/>
        <w:shd w:val="clear" w:color="auto" w:fill="auto"/>
        <w:ind w:left="60"/>
      </w:pPr>
      <w:r>
        <w:t>(Технологии информационного моделирования)</w:t>
      </w:r>
    </w:p>
    <w:p w:rsidR="00C0416F" w:rsidRPr="004E7301" w:rsidRDefault="00C0416F">
      <w:pPr>
        <w:pStyle w:val="22"/>
        <w:shd w:val="clear" w:color="auto" w:fill="auto"/>
        <w:ind w:left="60"/>
      </w:pPr>
    </w:p>
    <w:p w:rsidR="00C0416F" w:rsidRPr="004E7301" w:rsidRDefault="00C0416F">
      <w:pPr>
        <w:pStyle w:val="22"/>
        <w:shd w:val="clear" w:color="auto" w:fill="auto"/>
        <w:ind w:left="60"/>
      </w:pPr>
    </w:p>
    <w:p w:rsidR="00C0416F" w:rsidRPr="004E7301" w:rsidRDefault="00C0416F">
      <w:pPr>
        <w:pStyle w:val="22"/>
        <w:shd w:val="clear" w:color="auto" w:fill="auto"/>
        <w:ind w:left="60"/>
      </w:pPr>
    </w:p>
    <w:p w:rsidR="00C0416F" w:rsidRDefault="00C0416F">
      <w:pPr>
        <w:pStyle w:val="22"/>
        <w:shd w:val="clear" w:color="auto" w:fill="auto"/>
        <w:ind w:left="60"/>
      </w:pPr>
    </w:p>
    <w:p w:rsidR="00AF694F" w:rsidRDefault="00AF694F">
      <w:pPr>
        <w:pStyle w:val="22"/>
        <w:shd w:val="clear" w:color="auto" w:fill="auto"/>
        <w:ind w:left="60"/>
      </w:pPr>
    </w:p>
    <w:p w:rsidR="00AF694F" w:rsidRDefault="00AF694F">
      <w:pPr>
        <w:pStyle w:val="22"/>
        <w:shd w:val="clear" w:color="auto" w:fill="auto"/>
        <w:ind w:left="60"/>
      </w:pPr>
    </w:p>
    <w:p w:rsidR="00C0416F" w:rsidRPr="00C0416F" w:rsidRDefault="00C0416F">
      <w:pPr>
        <w:pStyle w:val="22"/>
        <w:shd w:val="clear" w:color="auto" w:fill="auto"/>
        <w:ind w:left="60"/>
      </w:pPr>
    </w:p>
    <w:p w:rsidR="00C0416F" w:rsidRPr="004E7301" w:rsidRDefault="00C0416F">
      <w:pPr>
        <w:pStyle w:val="22"/>
        <w:shd w:val="clear" w:color="auto" w:fill="auto"/>
        <w:ind w:left="60"/>
      </w:pPr>
    </w:p>
    <w:p w:rsidR="00C0416F" w:rsidRPr="00C0416F" w:rsidRDefault="00C0416F">
      <w:pPr>
        <w:pStyle w:val="22"/>
        <w:shd w:val="clear" w:color="auto" w:fill="auto"/>
        <w:ind w:left="60"/>
        <w:rPr>
          <w:b/>
        </w:rPr>
      </w:pPr>
      <w:r w:rsidRPr="00C0416F">
        <w:rPr>
          <w:b/>
        </w:rPr>
        <w:t xml:space="preserve">Описание процессов, обеспечивающих поддержание жизненного цикла программного обеспечения </w:t>
      </w:r>
      <w:r w:rsidRPr="00C0416F">
        <w:rPr>
          <w:b/>
          <w:lang w:val="en-US"/>
        </w:rPr>
        <w:t>GeoReader</w:t>
      </w:r>
      <w:r w:rsidRPr="00C0416F">
        <w:rPr>
          <w:b/>
        </w:rPr>
        <w:t xml:space="preserve"> </w:t>
      </w:r>
    </w:p>
    <w:p w:rsidR="00C0416F" w:rsidRDefault="00C0416F">
      <w:pPr>
        <w:pStyle w:val="22"/>
        <w:shd w:val="clear" w:color="auto" w:fill="auto"/>
        <w:ind w:left="60"/>
      </w:pPr>
    </w:p>
    <w:p w:rsidR="004E7301" w:rsidRDefault="00C0416F" w:rsidP="00B915ED">
      <w:pPr>
        <w:pStyle w:val="22"/>
        <w:shd w:val="clear" w:color="auto" w:fill="auto"/>
        <w:ind w:left="60"/>
        <w:rPr>
          <w:sz w:val="28"/>
        </w:rPr>
      </w:pPr>
      <w:r w:rsidRPr="00C0416F">
        <w:rPr>
          <w:sz w:val="28"/>
        </w:rPr>
        <w:t>в том числе устранение неисправностей, выявленных в ходе эксплуатации программного обеспечения, совершенствование программного обеспечения, а также информация о персонале, необходимом для обеспечения такой поддержки</w:t>
      </w:r>
    </w:p>
    <w:p w:rsidR="004E7301" w:rsidRDefault="004E7301">
      <w:pPr>
        <w:rPr>
          <w:rFonts w:ascii="Times New Roman" w:eastAsia="Times New Roman" w:hAnsi="Times New Roman" w:cs="Times New Roman"/>
          <w:sz w:val="28"/>
          <w:szCs w:val="43"/>
        </w:rPr>
      </w:pPr>
      <w:r>
        <w:rPr>
          <w:sz w:val="28"/>
        </w:rPr>
        <w:br w:type="page"/>
      </w:r>
    </w:p>
    <w:p w:rsidR="004E7301" w:rsidRPr="004E7301" w:rsidRDefault="004E7301" w:rsidP="004E7301">
      <w:pPr>
        <w:pStyle w:val="1"/>
        <w:jc w:val="center"/>
      </w:pPr>
      <w:bookmarkStart w:id="0" w:name="_Toc89129731"/>
      <w:r w:rsidRPr="004E7301">
        <w:lastRenderedPageBreak/>
        <w:t>Оглавление</w:t>
      </w:r>
      <w:bookmarkEnd w:id="0"/>
    </w:p>
    <w:sdt>
      <w:sdtPr>
        <w:rPr>
          <w:rFonts w:ascii="Courier New" w:eastAsia="Courier New" w:hAnsi="Courier New" w:cs="Courier New"/>
          <w:b w:val="0"/>
          <w:bCs w:val="0"/>
          <w:color w:val="000000"/>
          <w:sz w:val="24"/>
          <w:szCs w:val="24"/>
        </w:rPr>
        <w:id w:val="1194041296"/>
        <w:docPartObj>
          <w:docPartGallery w:val="Table of Contents"/>
          <w:docPartUnique/>
        </w:docPartObj>
      </w:sdtPr>
      <w:sdtEndPr/>
      <w:sdtContent>
        <w:p w:rsidR="00AF694F" w:rsidRPr="00AF694F" w:rsidRDefault="00AF694F" w:rsidP="00AF694F">
          <w:pPr>
            <w:pStyle w:val="ae"/>
            <w:spacing w:line="360" w:lineRule="auto"/>
            <w:rPr>
              <w:rFonts w:ascii="Times New Roman" w:eastAsiaTheme="minorEastAsia" w:hAnsi="Times New Roman" w:cs="Times New Roman"/>
              <w:b w:val="0"/>
              <w:noProof/>
              <w:color w:val="000000" w:themeColor="text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9129731" w:history="1">
            <w:r w:rsidRPr="00AF694F">
              <w:rPr>
                <w:rStyle w:val="a3"/>
                <w:rFonts w:ascii="Times New Roman" w:hAnsi="Times New Roman" w:cs="Times New Roman"/>
                <w:b w:val="0"/>
                <w:noProof/>
                <w:color w:val="000000" w:themeColor="text1"/>
              </w:rPr>
              <w:t>Оглавление</w:t>
            </w:r>
            <w:r>
              <w:rPr>
                <w:rStyle w:val="a3"/>
                <w:rFonts w:ascii="Times New Roman" w:hAnsi="Times New Roman" w:cs="Times New Roman"/>
                <w:b w:val="0"/>
                <w:noProof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tab/>
            </w:r>
            <w:r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tab/>
            </w:r>
            <w:r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tab/>
            </w:r>
            <w:r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tab/>
            </w:r>
            <w:r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tab/>
            </w:r>
            <w:r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tab/>
            </w:r>
            <w:r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tab/>
            </w:r>
            <w:r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tab/>
            </w:r>
            <w:r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tab/>
            </w:r>
            <w:r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tab/>
            </w:r>
            <w:r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tab/>
              <w:t xml:space="preserve">    </w:t>
            </w:r>
            <w:r w:rsidRPr="00AF694F"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fldChar w:fldCharType="begin"/>
            </w:r>
            <w:r w:rsidRPr="00AF694F"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instrText xml:space="preserve"> PAGEREF _Toc89129731 \h </w:instrText>
            </w:r>
            <w:r w:rsidRPr="00AF694F"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</w:r>
            <w:r w:rsidRPr="00AF694F"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fldChar w:fldCharType="separate"/>
            </w:r>
            <w:r w:rsidR="0072356C"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t>2</w:t>
            </w:r>
            <w:r w:rsidRPr="00AF694F">
              <w:rPr>
                <w:rFonts w:ascii="Times New Roman" w:hAnsi="Times New Roman" w:cs="Times New Roman"/>
                <w:b w:val="0"/>
                <w:noProof/>
                <w:webHidden/>
                <w:color w:val="000000" w:themeColor="text1"/>
              </w:rPr>
              <w:fldChar w:fldCharType="end"/>
            </w:r>
          </w:hyperlink>
        </w:p>
        <w:p w:rsidR="00AF694F" w:rsidRPr="00AF694F" w:rsidRDefault="00E74213" w:rsidP="00AF694F">
          <w:pPr>
            <w:pStyle w:val="14"/>
            <w:tabs>
              <w:tab w:val="right" w:leader="dot" w:pos="9657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89129732" w:history="1">
            <w:r w:rsidR="00AF694F" w:rsidRPr="00AF694F">
              <w:rPr>
                <w:rStyle w:val="a3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1. Поддержание жизненного цикла программного обеспечения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_Toc89129732 \h </w:instrTex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72356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3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AF694F" w:rsidRPr="00AF694F" w:rsidRDefault="00E74213" w:rsidP="00AF694F">
          <w:pPr>
            <w:pStyle w:val="14"/>
            <w:tabs>
              <w:tab w:val="right" w:leader="dot" w:pos="9657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89129733" w:history="1">
            <w:r w:rsidR="00AF694F" w:rsidRPr="00AF694F">
              <w:rPr>
                <w:rStyle w:val="a3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2. Устранение неисправностей, выявленных в ходе эксплуатации программного обеспечения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_Toc89129733 \h </w:instrTex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72356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3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AF694F" w:rsidRPr="00AF694F" w:rsidRDefault="00E74213" w:rsidP="00AF694F">
          <w:pPr>
            <w:pStyle w:val="14"/>
            <w:tabs>
              <w:tab w:val="right" w:leader="dot" w:pos="9657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89129734" w:history="1">
            <w:r w:rsidR="00AF694F" w:rsidRPr="00AF694F">
              <w:rPr>
                <w:rStyle w:val="a3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3. Совершенствование программного обеспечения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_Toc89129734 \h </w:instrTex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72356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3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AF694F" w:rsidRPr="00AF694F" w:rsidRDefault="00E74213" w:rsidP="00AF694F">
          <w:pPr>
            <w:pStyle w:val="14"/>
            <w:tabs>
              <w:tab w:val="right" w:leader="dot" w:pos="9657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89129735" w:history="1">
            <w:r w:rsidR="00AF694F" w:rsidRPr="00AF694F">
              <w:rPr>
                <w:rStyle w:val="a3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4. Техническая поддержка программного обеспечения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_Toc89129735 \h </w:instrTex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72356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4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AF694F" w:rsidRPr="00AF694F" w:rsidRDefault="00E74213" w:rsidP="00AF694F">
          <w:pPr>
            <w:pStyle w:val="26"/>
            <w:tabs>
              <w:tab w:val="right" w:leader="dot" w:pos="9657"/>
            </w:tabs>
            <w:spacing w:line="360" w:lineRule="auto"/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89129736" w:history="1">
            <w:r w:rsidR="00AF694F" w:rsidRPr="00AF694F">
              <w:rPr>
                <w:rStyle w:val="a3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4.1. Контактная информация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_Toc89129736 \h </w:instrTex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72356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4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AF694F" w:rsidRPr="00AF694F" w:rsidRDefault="00E74213" w:rsidP="00AF694F">
          <w:pPr>
            <w:pStyle w:val="26"/>
            <w:tabs>
              <w:tab w:val="right" w:leader="dot" w:pos="9657"/>
            </w:tabs>
            <w:spacing w:line="360" w:lineRule="auto"/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89129737" w:history="1">
            <w:r w:rsidR="00AF694F" w:rsidRPr="00AF694F">
              <w:rPr>
                <w:rStyle w:val="a3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4.2. Порядок выполнения работ (оказания услуг) по технической поддержке программного обеспечения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_Toc89129737 \h </w:instrTex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72356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5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AF694F" w:rsidRPr="00AF694F" w:rsidRDefault="00E74213" w:rsidP="00AF694F">
          <w:pPr>
            <w:pStyle w:val="36"/>
            <w:tabs>
              <w:tab w:val="right" w:leader="dot" w:pos="9657"/>
            </w:tabs>
            <w:spacing w:line="360" w:lineRule="auto"/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89129738" w:history="1">
            <w:r w:rsidR="00AF694F" w:rsidRPr="00AF694F">
              <w:rPr>
                <w:rStyle w:val="a3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4.2.1. Классификация возможных сбоев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_Toc89129738 \h </w:instrTex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72356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5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AF694F" w:rsidRPr="00AF694F" w:rsidRDefault="00E74213" w:rsidP="00AF694F">
          <w:pPr>
            <w:pStyle w:val="36"/>
            <w:tabs>
              <w:tab w:val="right" w:leader="dot" w:pos="9657"/>
            </w:tabs>
            <w:spacing w:line="360" w:lineRule="auto"/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89129739" w:history="1">
            <w:r w:rsidR="00AF694F" w:rsidRPr="00AF694F">
              <w:rPr>
                <w:rStyle w:val="a3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4.2.2. Выполнение оперативных мероприятий по устранению сбоев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_Toc89129739 \h </w:instrTex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72356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6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AF694F" w:rsidRPr="00AF694F" w:rsidRDefault="00E74213" w:rsidP="00AF694F">
          <w:pPr>
            <w:pStyle w:val="36"/>
            <w:tabs>
              <w:tab w:val="right" w:leader="dot" w:pos="9657"/>
            </w:tabs>
            <w:spacing w:line="360" w:lineRule="auto"/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89129740" w:history="1">
            <w:r w:rsidR="00AF694F" w:rsidRPr="00AF694F">
              <w:rPr>
                <w:rStyle w:val="a3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4.2.3. Проведение запланированных ремонтов и необходимых сервисных мероприятий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_Toc89129740 \h </w:instrTex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72356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9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AF694F" w:rsidRPr="00AF694F" w:rsidRDefault="00E74213" w:rsidP="00AF694F">
          <w:pPr>
            <w:pStyle w:val="26"/>
            <w:tabs>
              <w:tab w:val="right" w:leader="dot" w:pos="9657"/>
            </w:tabs>
            <w:spacing w:line="360" w:lineRule="auto"/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89129741" w:history="1">
            <w:r w:rsidR="00AF694F" w:rsidRPr="00AF694F">
              <w:rPr>
                <w:rStyle w:val="a3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4.3. Предоставление консультаций и технической информации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_Toc89129741 \h </w:instrTex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72356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10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AF694F" w:rsidRPr="00AF694F" w:rsidRDefault="00E74213" w:rsidP="00AF694F">
          <w:pPr>
            <w:pStyle w:val="14"/>
            <w:tabs>
              <w:tab w:val="right" w:leader="dot" w:pos="9657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89129742" w:history="1">
            <w:r w:rsidR="00AF694F" w:rsidRPr="00AF694F">
              <w:rPr>
                <w:rStyle w:val="a3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Приложение 1. К регламенту предоставления технической поддержки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_Toc89129742 \h </w:instrTex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72356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13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AF694F" w:rsidRPr="00AF694F" w:rsidRDefault="00E74213" w:rsidP="00AF694F">
          <w:pPr>
            <w:pStyle w:val="14"/>
            <w:tabs>
              <w:tab w:val="right" w:leader="dot" w:pos="9657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000000" w:themeColor="text1"/>
              <w:sz w:val="28"/>
              <w:szCs w:val="28"/>
            </w:rPr>
          </w:pPr>
          <w:hyperlink w:anchor="_Toc89129743" w:history="1">
            <w:r w:rsidR="00AF694F" w:rsidRPr="00AF694F">
              <w:rPr>
                <w:rStyle w:val="a3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Приложение 2. К регламенту предоставления технической поддержки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_Toc89129743 \h </w:instrTex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72356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15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AF694F" w:rsidRDefault="00E74213" w:rsidP="00AF694F">
          <w:pPr>
            <w:pStyle w:val="14"/>
            <w:tabs>
              <w:tab w:val="right" w:leader="dot" w:pos="9657"/>
            </w:tabs>
            <w:spacing w:line="360" w:lineRule="auto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89129744" w:history="1">
            <w:r w:rsidR="00AF694F" w:rsidRPr="00AF694F">
              <w:rPr>
                <w:rStyle w:val="a3"/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t>Приложение 3. Образец протокола по выполненным работам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_Toc89129744 \h </w:instrTex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72356C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t>16</w:t>
            </w:r>
            <w:r w:rsidR="00AF694F" w:rsidRPr="00AF694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AF694F" w:rsidRDefault="00AF694F" w:rsidP="00AF694F">
          <w:pPr>
            <w:spacing w:line="360" w:lineRule="auto"/>
          </w:pPr>
          <w:r>
            <w:rPr>
              <w:b/>
              <w:bCs/>
            </w:rPr>
            <w:fldChar w:fldCharType="end"/>
          </w:r>
        </w:p>
      </w:sdtContent>
    </w:sdt>
    <w:p w:rsidR="00AF694F" w:rsidRDefault="00AF694F" w:rsidP="004E7301">
      <w:pPr>
        <w:pStyle w:val="22"/>
        <w:ind w:left="60"/>
        <w:jc w:val="both"/>
        <w:rPr>
          <w:sz w:val="28"/>
        </w:rPr>
      </w:pPr>
    </w:p>
    <w:p w:rsidR="004E7301" w:rsidRDefault="004E7301">
      <w:pPr>
        <w:rPr>
          <w:rFonts w:ascii="Times New Roman" w:eastAsia="Times New Roman" w:hAnsi="Times New Roman" w:cs="Times New Roman"/>
          <w:sz w:val="28"/>
          <w:szCs w:val="43"/>
        </w:rPr>
      </w:pPr>
      <w:r>
        <w:rPr>
          <w:sz w:val="28"/>
        </w:rPr>
        <w:br w:type="page"/>
      </w:r>
    </w:p>
    <w:p w:rsidR="004E7301" w:rsidRDefault="004E7301" w:rsidP="004E7301">
      <w:pPr>
        <w:pStyle w:val="1"/>
        <w:spacing w:before="240" w:after="240"/>
        <w:jc w:val="center"/>
      </w:pPr>
      <w:bookmarkStart w:id="1" w:name="_Toc89129732"/>
      <w:r w:rsidRPr="004E7301">
        <w:lastRenderedPageBreak/>
        <w:t xml:space="preserve">1. Поддержание жизненного </w:t>
      </w:r>
      <w:r>
        <w:t>цикла программного обеспечения</w:t>
      </w:r>
      <w:bookmarkEnd w:id="1"/>
    </w:p>
    <w:p w:rsidR="004E7301" w:rsidRDefault="004E7301" w:rsidP="008A1D64">
      <w:pPr>
        <w:pStyle w:val="22"/>
        <w:ind w:left="60" w:firstLine="649"/>
        <w:jc w:val="both"/>
        <w:rPr>
          <w:sz w:val="28"/>
        </w:rPr>
      </w:pPr>
      <w:r w:rsidRPr="004E7301">
        <w:rPr>
          <w:sz w:val="28"/>
        </w:rPr>
        <w:t>Поддержание жизненного цикла программного обеспечения</w:t>
      </w:r>
      <w:r>
        <w:rPr>
          <w:sz w:val="28"/>
        </w:rPr>
        <w:t xml:space="preserve"> </w:t>
      </w:r>
      <w:r w:rsidRPr="004E7301">
        <w:rPr>
          <w:sz w:val="28"/>
        </w:rPr>
        <w:t>GeoReader (</w:t>
      </w:r>
      <w:proofErr w:type="gramStart"/>
      <w:r w:rsidRPr="004E7301">
        <w:rPr>
          <w:sz w:val="28"/>
        </w:rPr>
        <w:t>ПО</w:t>
      </w:r>
      <w:proofErr w:type="gramEnd"/>
      <w:r w:rsidRPr="004E7301">
        <w:rPr>
          <w:sz w:val="28"/>
        </w:rPr>
        <w:t xml:space="preserve">) обеспечивается </w:t>
      </w:r>
      <w:proofErr w:type="gramStart"/>
      <w:r w:rsidRPr="004E7301">
        <w:rPr>
          <w:sz w:val="28"/>
        </w:rPr>
        <w:t>за</w:t>
      </w:r>
      <w:proofErr w:type="gramEnd"/>
      <w:r w:rsidRPr="004E7301">
        <w:rPr>
          <w:sz w:val="28"/>
        </w:rPr>
        <w:t xml:space="preserve"> счет его обновления по мере внедрения нового функционала в процессе эксплуатации.</w:t>
      </w:r>
    </w:p>
    <w:p w:rsidR="008A1D64" w:rsidRDefault="008A1D64" w:rsidP="008A1D64">
      <w:pPr>
        <w:pStyle w:val="22"/>
        <w:ind w:left="60" w:firstLine="649"/>
        <w:jc w:val="both"/>
        <w:rPr>
          <w:sz w:val="28"/>
        </w:rPr>
      </w:pPr>
    </w:p>
    <w:p w:rsidR="004E7301" w:rsidRDefault="004E7301">
      <w:pPr>
        <w:rPr>
          <w:rFonts w:ascii="Times New Roman" w:eastAsia="Times New Roman" w:hAnsi="Times New Roman" w:cs="Times New Roman"/>
          <w:sz w:val="28"/>
          <w:szCs w:val="43"/>
        </w:rPr>
      </w:pPr>
    </w:p>
    <w:p w:rsidR="004E7301" w:rsidRDefault="004E7301" w:rsidP="004E7301">
      <w:pPr>
        <w:pStyle w:val="1"/>
        <w:spacing w:before="240" w:after="240"/>
        <w:jc w:val="center"/>
      </w:pPr>
      <w:bookmarkStart w:id="2" w:name="_Toc89129733"/>
      <w:r w:rsidRPr="004E7301">
        <w:t>2. Устранение неисправностей, выявленных в ходе эксплуатации программного обеспечения</w:t>
      </w:r>
      <w:bookmarkEnd w:id="2"/>
    </w:p>
    <w:p w:rsidR="004E7301" w:rsidRDefault="004E7301" w:rsidP="004E7301">
      <w:pPr>
        <w:pStyle w:val="22"/>
        <w:ind w:left="60" w:firstLine="649"/>
        <w:jc w:val="both"/>
        <w:rPr>
          <w:sz w:val="28"/>
        </w:rPr>
      </w:pPr>
      <w:r w:rsidRPr="004E7301">
        <w:rPr>
          <w:sz w:val="28"/>
        </w:rPr>
        <w:t xml:space="preserve">Неисправности, выявленные в ходе эксплуатации </w:t>
      </w:r>
      <w:proofErr w:type="gramStart"/>
      <w:r>
        <w:rPr>
          <w:sz w:val="28"/>
        </w:rPr>
        <w:t>ПО</w:t>
      </w:r>
      <w:proofErr w:type="gramEnd"/>
      <w:r w:rsidRPr="004E7301">
        <w:rPr>
          <w:sz w:val="28"/>
        </w:rPr>
        <w:t xml:space="preserve">, могут быть исправлены следующим образом: </w:t>
      </w:r>
    </w:p>
    <w:p w:rsidR="004E7301" w:rsidRDefault="004E7301" w:rsidP="004E7301">
      <w:pPr>
        <w:pStyle w:val="22"/>
        <w:ind w:left="60" w:firstLine="649"/>
        <w:jc w:val="both"/>
        <w:rPr>
          <w:sz w:val="28"/>
        </w:rPr>
      </w:pPr>
      <w:r>
        <w:rPr>
          <w:sz w:val="28"/>
        </w:rPr>
        <w:t xml:space="preserve">1) </w:t>
      </w:r>
      <w:r w:rsidRPr="004E7301">
        <w:rPr>
          <w:sz w:val="28"/>
        </w:rPr>
        <w:t>единичная работа специалиста службы технической по</w:t>
      </w:r>
      <w:r>
        <w:rPr>
          <w:sz w:val="28"/>
        </w:rPr>
        <w:t xml:space="preserve">ддержки по запросу пользователя – решение проблемы путем консультации </w:t>
      </w:r>
      <w:r w:rsidR="008A1D64">
        <w:rPr>
          <w:sz w:val="28"/>
        </w:rPr>
        <w:t xml:space="preserve">и </w:t>
      </w:r>
      <w:r>
        <w:rPr>
          <w:sz w:val="28"/>
        </w:rPr>
        <w:t>выбора оптимального функционала для решения задачи;</w:t>
      </w:r>
    </w:p>
    <w:p w:rsidR="004E7301" w:rsidRDefault="004E7301" w:rsidP="004E7301">
      <w:pPr>
        <w:pStyle w:val="22"/>
        <w:ind w:left="60" w:firstLine="649"/>
        <w:jc w:val="both"/>
        <w:rPr>
          <w:sz w:val="28"/>
        </w:rPr>
      </w:pPr>
      <w:r>
        <w:rPr>
          <w:sz w:val="28"/>
        </w:rPr>
        <w:t>2) внесение доработок</w:t>
      </w:r>
      <w:r w:rsidR="008A1D64">
        <w:rPr>
          <w:sz w:val="28"/>
        </w:rPr>
        <w:t xml:space="preserve"> программистами</w:t>
      </w:r>
      <w:r>
        <w:rPr>
          <w:sz w:val="28"/>
        </w:rPr>
        <w:t xml:space="preserve"> </w:t>
      </w:r>
      <w:r w:rsidR="008A1D64">
        <w:rPr>
          <w:sz w:val="28"/>
        </w:rPr>
        <w:t xml:space="preserve">и выпуск новой версии </w:t>
      </w:r>
      <w:proofErr w:type="gramStart"/>
      <w:r w:rsidR="008A1D64">
        <w:rPr>
          <w:sz w:val="28"/>
        </w:rPr>
        <w:t>ПО</w:t>
      </w:r>
      <w:proofErr w:type="gramEnd"/>
      <w:r w:rsidR="008A1D64">
        <w:rPr>
          <w:sz w:val="28"/>
        </w:rPr>
        <w:t>.</w:t>
      </w:r>
    </w:p>
    <w:p w:rsidR="008A1D64" w:rsidRDefault="008A1D64" w:rsidP="004E7301">
      <w:pPr>
        <w:pStyle w:val="22"/>
        <w:ind w:left="60" w:firstLine="649"/>
        <w:jc w:val="both"/>
        <w:rPr>
          <w:sz w:val="28"/>
        </w:rPr>
      </w:pPr>
    </w:p>
    <w:p w:rsidR="004E7301" w:rsidRDefault="004E7301">
      <w:pPr>
        <w:rPr>
          <w:rFonts w:ascii="Times New Roman" w:eastAsia="Times New Roman" w:hAnsi="Times New Roman" w:cs="Times New Roman"/>
          <w:sz w:val="28"/>
          <w:szCs w:val="43"/>
        </w:rPr>
      </w:pPr>
    </w:p>
    <w:p w:rsidR="004E7301" w:rsidRDefault="004E7301" w:rsidP="008A1D64">
      <w:pPr>
        <w:pStyle w:val="1"/>
        <w:spacing w:before="240" w:after="240"/>
        <w:jc w:val="center"/>
      </w:pPr>
      <w:bookmarkStart w:id="3" w:name="_Toc89129734"/>
      <w:r w:rsidRPr="004E7301">
        <w:t>3. Совершенствование программного обеспечения</w:t>
      </w:r>
      <w:bookmarkEnd w:id="3"/>
    </w:p>
    <w:p w:rsidR="008A1D64" w:rsidRPr="008A1D64" w:rsidRDefault="008A1D64" w:rsidP="008A1D64">
      <w:pPr>
        <w:pStyle w:val="22"/>
        <w:ind w:left="60" w:firstLine="649"/>
        <w:jc w:val="both"/>
        <w:rPr>
          <w:sz w:val="28"/>
        </w:rPr>
      </w:pPr>
      <w:r>
        <w:rPr>
          <w:sz w:val="28"/>
        </w:rPr>
        <w:t xml:space="preserve">ПО </w:t>
      </w:r>
      <w:r>
        <w:rPr>
          <w:sz w:val="28"/>
          <w:lang w:val="en-US"/>
        </w:rPr>
        <w:t>GeoReader</w:t>
      </w:r>
      <w:r w:rsidRPr="008A1D64">
        <w:rPr>
          <w:sz w:val="28"/>
        </w:rPr>
        <w:t xml:space="preserve"> регулярно развивается: в нем появляются новые дополнительные возможности, расширяется функционал, оптимизируется нагрузка ресурсов ПК, обновляется интерфейс.</w:t>
      </w:r>
    </w:p>
    <w:p w:rsidR="008A1D64" w:rsidRPr="008A1D64" w:rsidRDefault="008A1D64" w:rsidP="008A1D64">
      <w:pPr>
        <w:pStyle w:val="22"/>
        <w:ind w:left="60" w:firstLine="649"/>
        <w:jc w:val="both"/>
        <w:rPr>
          <w:sz w:val="28"/>
        </w:rPr>
      </w:pPr>
      <w:r w:rsidRPr="008A1D64">
        <w:rPr>
          <w:sz w:val="28"/>
        </w:rPr>
        <w:t>Пользователь может самостоятельно повлиять на совершенствование продукта, для этого необходимо направить предложение по усовершенствованию на почту технической поддержки по адресу:</w:t>
      </w:r>
    </w:p>
    <w:p w:rsidR="008A1D64" w:rsidRPr="0046003D" w:rsidRDefault="00E74213" w:rsidP="008A1D64">
      <w:pPr>
        <w:pStyle w:val="22"/>
        <w:ind w:left="60" w:firstLine="649"/>
        <w:jc w:val="both"/>
        <w:rPr>
          <w:sz w:val="28"/>
        </w:rPr>
      </w:pPr>
      <w:hyperlink r:id="rId9" w:history="1">
        <w:r w:rsidR="008A1D64" w:rsidRPr="00D8375F">
          <w:rPr>
            <w:rStyle w:val="a3"/>
            <w:sz w:val="28"/>
            <w:lang w:val="en-US"/>
          </w:rPr>
          <w:t>post</w:t>
        </w:r>
        <w:r w:rsidR="008A1D64" w:rsidRPr="00D8375F">
          <w:rPr>
            <w:rStyle w:val="a3"/>
            <w:sz w:val="28"/>
          </w:rPr>
          <w:t>@</w:t>
        </w:r>
        <w:proofErr w:type="spellStart"/>
        <w:r w:rsidR="008A1D64" w:rsidRPr="00D8375F">
          <w:rPr>
            <w:rStyle w:val="a3"/>
            <w:sz w:val="28"/>
            <w:lang w:val="en-US"/>
          </w:rPr>
          <w:t>geotim</w:t>
        </w:r>
        <w:proofErr w:type="spellEnd"/>
        <w:r w:rsidR="008A1D64" w:rsidRPr="0046003D">
          <w:rPr>
            <w:rStyle w:val="a3"/>
            <w:sz w:val="28"/>
          </w:rPr>
          <w:t>.</w:t>
        </w:r>
        <w:proofErr w:type="spellStart"/>
        <w:r w:rsidR="008A1D64" w:rsidRPr="00D8375F">
          <w:rPr>
            <w:rStyle w:val="a3"/>
            <w:sz w:val="28"/>
            <w:lang w:val="en-US"/>
          </w:rPr>
          <w:t>ru</w:t>
        </w:r>
        <w:proofErr w:type="spellEnd"/>
      </w:hyperlink>
      <w:r w:rsidR="008A1D64" w:rsidRPr="0046003D">
        <w:rPr>
          <w:sz w:val="28"/>
        </w:rPr>
        <w:t xml:space="preserve"> </w:t>
      </w:r>
    </w:p>
    <w:p w:rsidR="008A1D64" w:rsidRDefault="008A1D64" w:rsidP="008A1D64">
      <w:pPr>
        <w:pStyle w:val="22"/>
        <w:ind w:left="60" w:firstLine="649"/>
        <w:jc w:val="both"/>
        <w:rPr>
          <w:sz w:val="28"/>
        </w:rPr>
      </w:pPr>
      <w:r w:rsidRPr="008A1D64">
        <w:rPr>
          <w:sz w:val="28"/>
        </w:rPr>
        <w:t>Предложение будет рассмотрено и, в случае признания его эффективности, в программное обеспечение будут внесены соответствующие изменения.</w:t>
      </w:r>
    </w:p>
    <w:p w:rsidR="004E7301" w:rsidRDefault="004E7301">
      <w:pPr>
        <w:rPr>
          <w:rFonts w:ascii="Times New Roman" w:eastAsia="Times New Roman" w:hAnsi="Times New Roman" w:cs="Times New Roman"/>
          <w:sz w:val="28"/>
          <w:szCs w:val="43"/>
        </w:rPr>
      </w:pPr>
      <w:r>
        <w:rPr>
          <w:sz w:val="28"/>
        </w:rPr>
        <w:br w:type="page"/>
      </w:r>
    </w:p>
    <w:p w:rsidR="004E7301" w:rsidRPr="008A1D64" w:rsidRDefault="004E7301" w:rsidP="008A1D64">
      <w:pPr>
        <w:pStyle w:val="1"/>
        <w:spacing w:before="240" w:after="240"/>
        <w:jc w:val="center"/>
      </w:pPr>
      <w:bookmarkStart w:id="4" w:name="_Toc89129735"/>
      <w:r w:rsidRPr="004E7301">
        <w:lastRenderedPageBreak/>
        <w:t>4. Техническая поддержка программного обеспечения</w:t>
      </w:r>
      <w:bookmarkEnd w:id="4"/>
    </w:p>
    <w:p w:rsidR="004E7301" w:rsidRPr="001B2F6D" w:rsidRDefault="008A1D64" w:rsidP="008A1D64">
      <w:pPr>
        <w:pStyle w:val="2"/>
        <w:spacing w:before="360" w:after="240"/>
        <w:jc w:val="center"/>
        <w:rPr>
          <w:color w:val="000000" w:themeColor="text1"/>
          <w:sz w:val="28"/>
        </w:rPr>
      </w:pPr>
      <w:bookmarkStart w:id="5" w:name="_Toc89129736"/>
      <w:r w:rsidRPr="001B2F6D">
        <w:rPr>
          <w:color w:val="000000" w:themeColor="text1"/>
          <w:sz w:val="28"/>
        </w:rPr>
        <w:t>4.1. Контактная информация</w:t>
      </w:r>
      <w:bookmarkEnd w:id="5"/>
    </w:p>
    <w:p w:rsidR="008A1D64" w:rsidRPr="0046003D" w:rsidRDefault="008A1D64" w:rsidP="008A1D64">
      <w:pPr>
        <w:pStyle w:val="22"/>
        <w:spacing w:after="240"/>
        <w:ind w:left="60" w:firstLine="649"/>
        <w:jc w:val="both"/>
        <w:rPr>
          <w:sz w:val="28"/>
        </w:rPr>
      </w:pPr>
      <w:r w:rsidRPr="008A1D64">
        <w:rPr>
          <w:sz w:val="28"/>
        </w:rPr>
        <w:t>Для выполнения своих обязательств Исполнитель выделяет следующих сертифицированных специалистов, все вместе именуемые в дальнейшем «Группа сервисного обслуживания»:</w:t>
      </w:r>
    </w:p>
    <w:tbl>
      <w:tblPr>
        <w:tblStyle w:val="ad"/>
        <w:tblW w:w="0" w:type="auto"/>
        <w:tblInd w:w="60" w:type="dxa"/>
        <w:tblLook w:val="04A0" w:firstRow="1" w:lastRow="0" w:firstColumn="1" w:lastColumn="0" w:noHBand="0" w:noVBand="1"/>
      </w:tblPr>
      <w:tblGrid>
        <w:gridCol w:w="682"/>
        <w:gridCol w:w="4229"/>
        <w:gridCol w:w="2456"/>
        <w:gridCol w:w="2456"/>
      </w:tblGrid>
      <w:tr w:rsidR="008A1D64" w:rsidTr="008A1D64">
        <w:tc>
          <w:tcPr>
            <w:tcW w:w="682" w:type="dxa"/>
            <w:shd w:val="clear" w:color="auto" w:fill="D9D9D9" w:themeFill="background1" w:themeFillShade="D9"/>
            <w:vAlign w:val="center"/>
          </w:tcPr>
          <w:p w:rsidR="008A1D64" w:rsidRPr="008A1D64" w:rsidRDefault="008A1D64" w:rsidP="008A1D64">
            <w:pPr>
              <w:pStyle w:val="22"/>
              <w:shd w:val="clear" w:color="auto" w:fill="auto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4229" w:type="dxa"/>
            <w:shd w:val="clear" w:color="auto" w:fill="D9D9D9" w:themeFill="background1" w:themeFillShade="D9"/>
            <w:vAlign w:val="center"/>
          </w:tcPr>
          <w:p w:rsidR="008A1D64" w:rsidRPr="008A1D64" w:rsidRDefault="008A1D64" w:rsidP="008A1D64">
            <w:pPr>
              <w:pStyle w:val="22"/>
              <w:shd w:val="clear" w:color="auto" w:fill="auto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ФИО</w:t>
            </w:r>
          </w:p>
        </w:tc>
        <w:tc>
          <w:tcPr>
            <w:tcW w:w="2456" w:type="dxa"/>
            <w:shd w:val="clear" w:color="auto" w:fill="D9D9D9" w:themeFill="background1" w:themeFillShade="D9"/>
            <w:vAlign w:val="center"/>
          </w:tcPr>
          <w:p w:rsidR="008A1D64" w:rsidRPr="008A1D64" w:rsidRDefault="008A1D64" w:rsidP="008A1D64">
            <w:pPr>
              <w:pStyle w:val="22"/>
              <w:shd w:val="clear" w:color="auto" w:fill="auto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Телефон</w:t>
            </w:r>
          </w:p>
        </w:tc>
        <w:tc>
          <w:tcPr>
            <w:tcW w:w="2456" w:type="dxa"/>
            <w:shd w:val="clear" w:color="auto" w:fill="D9D9D9" w:themeFill="background1" w:themeFillShade="D9"/>
            <w:vAlign w:val="center"/>
          </w:tcPr>
          <w:p w:rsidR="008A1D64" w:rsidRPr="008A1D64" w:rsidRDefault="008A1D64" w:rsidP="008A1D64">
            <w:pPr>
              <w:pStyle w:val="22"/>
              <w:shd w:val="clear" w:color="auto" w:fill="auto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Электронная почта</w:t>
            </w:r>
          </w:p>
        </w:tc>
      </w:tr>
      <w:tr w:rsidR="008A1D64" w:rsidTr="008A1D64">
        <w:tc>
          <w:tcPr>
            <w:tcW w:w="682" w:type="dxa"/>
          </w:tcPr>
          <w:p w:rsidR="008A1D64" w:rsidRPr="008A1D64" w:rsidRDefault="008A1D64" w:rsidP="008A1D64">
            <w:pPr>
              <w:pStyle w:val="22"/>
              <w:shd w:val="clear" w:color="auto" w:fill="auto"/>
              <w:spacing w:before="120" w:after="120"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229" w:type="dxa"/>
          </w:tcPr>
          <w:p w:rsidR="008A1D64" w:rsidRPr="008A1D64" w:rsidRDefault="008A1D64" w:rsidP="008A1D64">
            <w:pPr>
              <w:pStyle w:val="22"/>
              <w:shd w:val="clear" w:color="auto" w:fill="auto"/>
              <w:spacing w:before="120" w:after="120" w:line="276" w:lineRule="auto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Сухобок</w:t>
            </w:r>
            <w:proofErr w:type="spellEnd"/>
            <w:r>
              <w:rPr>
                <w:sz w:val="28"/>
              </w:rPr>
              <w:t xml:space="preserve"> Юрий Андреевич</w:t>
            </w:r>
          </w:p>
        </w:tc>
        <w:tc>
          <w:tcPr>
            <w:tcW w:w="2456" w:type="dxa"/>
          </w:tcPr>
          <w:p w:rsidR="008A1D64" w:rsidRDefault="008A1D64" w:rsidP="008A1D64">
            <w:pPr>
              <w:pStyle w:val="22"/>
              <w:shd w:val="clear" w:color="auto" w:fill="auto"/>
              <w:spacing w:before="120" w:after="120" w:line="276" w:lineRule="auto"/>
              <w:jc w:val="both"/>
              <w:rPr>
                <w:sz w:val="28"/>
                <w:lang w:val="en-US"/>
              </w:rPr>
            </w:pPr>
            <w:r w:rsidRPr="008A1D64">
              <w:rPr>
                <w:sz w:val="28"/>
                <w:lang w:val="en-US"/>
              </w:rPr>
              <w:t>+7 (347) 225-87-09</w:t>
            </w:r>
          </w:p>
        </w:tc>
        <w:tc>
          <w:tcPr>
            <w:tcW w:w="2456" w:type="dxa"/>
          </w:tcPr>
          <w:p w:rsidR="008A1D64" w:rsidRDefault="008A1D64" w:rsidP="008A1D64">
            <w:pPr>
              <w:pStyle w:val="22"/>
              <w:shd w:val="clear" w:color="auto" w:fill="auto"/>
              <w:spacing w:before="120" w:after="120" w:line="276" w:lineRule="auto"/>
              <w:jc w:val="both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post@geotim.ru</w:t>
            </w:r>
          </w:p>
        </w:tc>
      </w:tr>
      <w:tr w:rsidR="008A1D64" w:rsidTr="008A1D64">
        <w:tc>
          <w:tcPr>
            <w:tcW w:w="682" w:type="dxa"/>
          </w:tcPr>
          <w:p w:rsidR="008A1D64" w:rsidRPr="0046003D" w:rsidRDefault="0046003D" w:rsidP="008A1D64">
            <w:pPr>
              <w:pStyle w:val="22"/>
              <w:shd w:val="clear" w:color="auto" w:fill="auto"/>
              <w:spacing w:before="120" w:after="120" w:line="276" w:lineRule="auto"/>
              <w:jc w:val="both"/>
              <w:rPr>
                <w:sz w:val="28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4229" w:type="dxa"/>
          </w:tcPr>
          <w:p w:rsidR="008A1D64" w:rsidRPr="008A1D64" w:rsidRDefault="008A1D64" w:rsidP="008A1D64">
            <w:pPr>
              <w:pStyle w:val="22"/>
              <w:shd w:val="clear" w:color="auto" w:fill="auto"/>
              <w:spacing w:before="120" w:after="120"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Курбатов Максим Сергеевич</w:t>
            </w:r>
          </w:p>
        </w:tc>
        <w:tc>
          <w:tcPr>
            <w:tcW w:w="2456" w:type="dxa"/>
          </w:tcPr>
          <w:p w:rsidR="008A1D64" w:rsidRPr="008A1D64" w:rsidRDefault="008A1D64" w:rsidP="008A1D64">
            <w:pPr>
              <w:pStyle w:val="22"/>
              <w:shd w:val="clear" w:color="auto" w:fill="auto"/>
              <w:spacing w:before="120" w:after="120"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+7 (996) 400-68-17</w:t>
            </w:r>
          </w:p>
        </w:tc>
        <w:tc>
          <w:tcPr>
            <w:tcW w:w="2456" w:type="dxa"/>
          </w:tcPr>
          <w:p w:rsidR="008A1D64" w:rsidRDefault="008A1D64" w:rsidP="008A1D64">
            <w:pPr>
              <w:pStyle w:val="22"/>
              <w:shd w:val="clear" w:color="auto" w:fill="auto"/>
              <w:spacing w:before="120" w:after="120" w:line="276" w:lineRule="auto"/>
              <w:jc w:val="both"/>
              <w:rPr>
                <w:sz w:val="28"/>
                <w:lang w:val="en-US"/>
              </w:rPr>
            </w:pPr>
            <w:r w:rsidRPr="008A1D64">
              <w:rPr>
                <w:sz w:val="28"/>
                <w:lang w:val="en-US"/>
              </w:rPr>
              <w:t>post@geotim.ru</w:t>
            </w:r>
          </w:p>
        </w:tc>
      </w:tr>
    </w:tbl>
    <w:p w:rsidR="008A1D64" w:rsidRPr="008A1D64" w:rsidRDefault="008A1D64" w:rsidP="008A1D64">
      <w:pPr>
        <w:pStyle w:val="22"/>
        <w:ind w:left="60" w:firstLine="649"/>
        <w:jc w:val="both"/>
        <w:rPr>
          <w:sz w:val="28"/>
        </w:rPr>
      </w:pPr>
      <w:r w:rsidRPr="008A1D64">
        <w:rPr>
          <w:sz w:val="28"/>
        </w:rPr>
        <w:t>Время обращения специалистов Заказчика в Группу сервисного обслуживания для получения услуг технической поддержки Продукции: с 07:00 по 18:00 (по Московскому времени), за исключением выходных и праздничных дней.</w:t>
      </w:r>
    </w:p>
    <w:p w:rsidR="008A1D64" w:rsidRPr="008A1D64" w:rsidRDefault="008A1D64" w:rsidP="008A1D64">
      <w:pPr>
        <w:pStyle w:val="22"/>
        <w:ind w:left="60" w:firstLine="649"/>
        <w:jc w:val="both"/>
        <w:rPr>
          <w:sz w:val="28"/>
        </w:rPr>
      </w:pPr>
      <w:r w:rsidRPr="008A1D64">
        <w:rPr>
          <w:sz w:val="28"/>
        </w:rPr>
        <w:t>Заказчик в течение 1 дня с момента начала выполнения работ (оказания услуг) в письменной форме сообщает Исполнителю контактную информацию об уполномоченных специалистах Заказчика, которые будут осуществлять взаимодействие с Группой сервисного обслуживания.</w:t>
      </w:r>
    </w:p>
    <w:p w:rsidR="008A1D64" w:rsidRPr="008A1D64" w:rsidRDefault="008A1D64" w:rsidP="008A1D64">
      <w:pPr>
        <w:pStyle w:val="22"/>
        <w:ind w:left="60" w:firstLine="649"/>
        <w:jc w:val="both"/>
        <w:rPr>
          <w:sz w:val="28"/>
        </w:rPr>
      </w:pPr>
      <w:r w:rsidRPr="008A1D64">
        <w:rPr>
          <w:sz w:val="28"/>
        </w:rPr>
        <w:t>В случае изменения Исполнителем или Заказчиком состава Группы сервисного обслуживания или уполномоченных специалистов Заказчика, Стороны должны сообщить новую контактную информацию о специалистах в письменной форме в течение 1 дня.</w:t>
      </w:r>
    </w:p>
    <w:p w:rsidR="001B2F6D" w:rsidRPr="0046003D" w:rsidRDefault="001B2F6D">
      <w:pPr>
        <w:rPr>
          <w:rFonts w:ascii="Times New Roman" w:eastAsia="Times New Roman" w:hAnsi="Times New Roman" w:cs="Times New Roman"/>
          <w:sz w:val="28"/>
          <w:szCs w:val="43"/>
        </w:rPr>
      </w:pPr>
      <w:r w:rsidRPr="0046003D">
        <w:rPr>
          <w:sz w:val="28"/>
        </w:rPr>
        <w:br w:type="page"/>
      </w:r>
    </w:p>
    <w:p w:rsidR="004E7301" w:rsidRPr="001B2F6D" w:rsidRDefault="004E7301" w:rsidP="001B2F6D">
      <w:pPr>
        <w:pStyle w:val="2"/>
        <w:spacing w:before="360" w:after="240"/>
        <w:jc w:val="center"/>
        <w:rPr>
          <w:color w:val="000000" w:themeColor="text1"/>
          <w:sz w:val="28"/>
        </w:rPr>
      </w:pPr>
      <w:bookmarkStart w:id="6" w:name="_Toc89129737"/>
      <w:r w:rsidRPr="001B2F6D">
        <w:rPr>
          <w:color w:val="000000" w:themeColor="text1"/>
          <w:sz w:val="28"/>
        </w:rPr>
        <w:lastRenderedPageBreak/>
        <w:t>4.2. Порядок выполнения работ (оказания услуг) по технической под</w:t>
      </w:r>
      <w:r w:rsidR="008A1D64" w:rsidRPr="001B2F6D">
        <w:rPr>
          <w:color w:val="000000" w:themeColor="text1"/>
          <w:sz w:val="28"/>
        </w:rPr>
        <w:t>держке программного обеспечения</w:t>
      </w:r>
      <w:bookmarkEnd w:id="6"/>
    </w:p>
    <w:p w:rsidR="004E7301" w:rsidRPr="00DA1DA8" w:rsidRDefault="004E7301" w:rsidP="001B2F6D">
      <w:pPr>
        <w:pStyle w:val="3"/>
        <w:spacing w:after="120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bookmarkStart w:id="7" w:name="_Toc89129738"/>
      <w:r w:rsidRPr="00DA1DA8">
        <w:rPr>
          <w:rFonts w:ascii="Times New Roman" w:hAnsi="Times New Roman" w:cs="Times New Roman"/>
          <w:i/>
          <w:color w:val="000000" w:themeColor="text1"/>
          <w:sz w:val="28"/>
        </w:rPr>
        <w:t>4.2.1</w:t>
      </w:r>
      <w:r w:rsidR="001B2F6D" w:rsidRPr="00DA1DA8">
        <w:rPr>
          <w:rFonts w:ascii="Times New Roman" w:hAnsi="Times New Roman" w:cs="Times New Roman"/>
          <w:i/>
          <w:color w:val="000000" w:themeColor="text1"/>
          <w:sz w:val="28"/>
        </w:rPr>
        <w:t>. Классификация возможных сбоев</w:t>
      </w:r>
      <w:bookmarkEnd w:id="7"/>
    </w:p>
    <w:p w:rsidR="001B2F6D" w:rsidRPr="001B2F6D" w:rsidRDefault="001B2F6D" w:rsidP="001B2F6D">
      <w:pPr>
        <w:pStyle w:val="22"/>
        <w:ind w:left="60" w:firstLine="649"/>
        <w:jc w:val="both"/>
        <w:rPr>
          <w:sz w:val="28"/>
        </w:rPr>
      </w:pPr>
      <w:r w:rsidRPr="001B2F6D">
        <w:rPr>
          <w:sz w:val="28"/>
        </w:rPr>
        <w:t xml:space="preserve">Сбоям в работе программного обеспечения </w:t>
      </w:r>
      <w:r>
        <w:rPr>
          <w:sz w:val="28"/>
          <w:lang w:val="en-US"/>
        </w:rPr>
        <w:t>GeoReader</w:t>
      </w:r>
      <w:r w:rsidRPr="001B2F6D">
        <w:rPr>
          <w:sz w:val="28"/>
        </w:rPr>
        <w:t xml:space="preserve"> могут быть присвоены следующие статусы:</w:t>
      </w:r>
    </w:p>
    <w:p w:rsidR="001B2F6D" w:rsidRPr="001B2F6D" w:rsidRDefault="001B2F6D" w:rsidP="001B2F6D">
      <w:pPr>
        <w:pStyle w:val="22"/>
        <w:ind w:left="60" w:firstLine="649"/>
        <w:jc w:val="both"/>
        <w:rPr>
          <w:sz w:val="28"/>
          <w:u w:val="single"/>
        </w:rPr>
      </w:pPr>
      <w:r w:rsidRPr="001B2F6D">
        <w:rPr>
          <w:sz w:val="28"/>
          <w:u w:val="single"/>
        </w:rPr>
        <w:t>− Сбой со статусом «Аварийный»:</w:t>
      </w:r>
    </w:p>
    <w:p w:rsidR="001B2F6D" w:rsidRPr="001B2F6D" w:rsidRDefault="001B2F6D" w:rsidP="001B2F6D">
      <w:pPr>
        <w:pStyle w:val="22"/>
        <w:ind w:left="60" w:firstLine="649"/>
        <w:jc w:val="both"/>
        <w:rPr>
          <w:sz w:val="28"/>
        </w:rPr>
      </w:pPr>
      <w:r w:rsidRPr="001B2F6D">
        <w:rPr>
          <w:sz w:val="28"/>
        </w:rPr>
        <w:t>▪ Сброс активации лицензионных ключей</w:t>
      </w:r>
      <w:r>
        <w:rPr>
          <w:sz w:val="28"/>
        </w:rPr>
        <w:t>;</w:t>
      </w:r>
    </w:p>
    <w:p w:rsidR="001B2F6D" w:rsidRPr="001B2F6D" w:rsidRDefault="001B2F6D" w:rsidP="001B2F6D">
      <w:pPr>
        <w:pStyle w:val="22"/>
        <w:ind w:left="60" w:firstLine="649"/>
        <w:jc w:val="both"/>
        <w:rPr>
          <w:sz w:val="28"/>
        </w:rPr>
      </w:pPr>
      <w:r w:rsidRPr="001B2F6D">
        <w:rPr>
          <w:sz w:val="28"/>
        </w:rPr>
        <w:t xml:space="preserve">▪ </w:t>
      </w:r>
      <w:r>
        <w:rPr>
          <w:sz w:val="28"/>
        </w:rPr>
        <w:t>Некорректное отображение кнопок меню;</w:t>
      </w:r>
    </w:p>
    <w:p w:rsidR="001B2F6D" w:rsidRPr="001B2F6D" w:rsidRDefault="001B2F6D" w:rsidP="001B2F6D">
      <w:pPr>
        <w:pStyle w:val="22"/>
        <w:ind w:left="60" w:firstLine="649"/>
        <w:jc w:val="both"/>
        <w:rPr>
          <w:sz w:val="28"/>
        </w:rPr>
      </w:pPr>
      <w:r w:rsidRPr="001B2F6D">
        <w:rPr>
          <w:sz w:val="28"/>
        </w:rPr>
        <w:t xml:space="preserve">▪ </w:t>
      </w:r>
      <w:r>
        <w:rPr>
          <w:sz w:val="28"/>
        </w:rPr>
        <w:t>Появление сообщения об ошибке;</w:t>
      </w:r>
    </w:p>
    <w:p w:rsidR="001B2F6D" w:rsidRPr="001B2F6D" w:rsidRDefault="001B2F6D" w:rsidP="001B2F6D">
      <w:pPr>
        <w:pStyle w:val="22"/>
        <w:ind w:left="60" w:firstLine="649"/>
        <w:jc w:val="both"/>
        <w:rPr>
          <w:sz w:val="28"/>
        </w:rPr>
      </w:pPr>
      <w:r w:rsidRPr="001B2F6D">
        <w:rPr>
          <w:sz w:val="28"/>
        </w:rPr>
        <w:t xml:space="preserve">▪ Другие ошибки, не позволяющие </w:t>
      </w:r>
      <w:r>
        <w:rPr>
          <w:sz w:val="28"/>
        </w:rPr>
        <w:t>использовать</w:t>
      </w:r>
      <w:r w:rsidRPr="001B2F6D">
        <w:rPr>
          <w:sz w:val="28"/>
        </w:rPr>
        <w:t xml:space="preserve"> программно</w:t>
      </w:r>
      <w:r>
        <w:rPr>
          <w:sz w:val="28"/>
        </w:rPr>
        <w:t xml:space="preserve">е </w:t>
      </w:r>
      <w:r w:rsidRPr="001B2F6D">
        <w:rPr>
          <w:sz w:val="28"/>
        </w:rPr>
        <w:t>обеспечени</w:t>
      </w:r>
      <w:r>
        <w:rPr>
          <w:sz w:val="28"/>
        </w:rPr>
        <w:t>е</w:t>
      </w:r>
      <w:r w:rsidRPr="001B2F6D">
        <w:rPr>
          <w:sz w:val="28"/>
        </w:rPr>
        <w:t xml:space="preserve"> </w:t>
      </w:r>
      <w:r>
        <w:rPr>
          <w:sz w:val="28"/>
        </w:rPr>
        <w:t>для обработки георадарных данных.</w:t>
      </w:r>
    </w:p>
    <w:p w:rsidR="001B2F6D" w:rsidRPr="001B2F6D" w:rsidRDefault="001B2F6D" w:rsidP="001B2F6D">
      <w:pPr>
        <w:pStyle w:val="22"/>
        <w:ind w:left="60" w:firstLine="649"/>
        <w:jc w:val="both"/>
        <w:rPr>
          <w:sz w:val="28"/>
          <w:u w:val="single"/>
        </w:rPr>
      </w:pPr>
      <w:r w:rsidRPr="001B2F6D">
        <w:rPr>
          <w:sz w:val="28"/>
          <w:u w:val="single"/>
        </w:rPr>
        <w:t>− Сбой программного обеспечения со статусом «Критичный»:</w:t>
      </w:r>
    </w:p>
    <w:p w:rsidR="001B2F6D" w:rsidRPr="001B2F6D" w:rsidRDefault="001B2F6D" w:rsidP="001B2F6D">
      <w:pPr>
        <w:pStyle w:val="22"/>
        <w:ind w:left="60" w:firstLine="649"/>
        <w:jc w:val="both"/>
        <w:rPr>
          <w:sz w:val="28"/>
        </w:rPr>
      </w:pPr>
      <w:r w:rsidRPr="001B2F6D">
        <w:rPr>
          <w:sz w:val="28"/>
        </w:rPr>
        <w:t>▪ Выдача ошибок программным обеспечением, позволяющих использовать программное обеспечение для обработки георадарных данных</w:t>
      </w:r>
      <w:r>
        <w:rPr>
          <w:sz w:val="28"/>
        </w:rPr>
        <w:t>;</w:t>
      </w:r>
    </w:p>
    <w:p w:rsidR="001B2F6D" w:rsidRPr="001B2F6D" w:rsidRDefault="001B2F6D" w:rsidP="001B2F6D">
      <w:pPr>
        <w:pStyle w:val="22"/>
        <w:ind w:left="60" w:firstLine="649"/>
        <w:jc w:val="both"/>
        <w:rPr>
          <w:sz w:val="28"/>
        </w:rPr>
      </w:pPr>
      <w:r w:rsidRPr="001B2F6D">
        <w:rPr>
          <w:sz w:val="28"/>
        </w:rPr>
        <w:t xml:space="preserve">▪ Программные несоответствия, имеющие </w:t>
      </w:r>
      <w:proofErr w:type="gramStart"/>
      <w:r w:rsidRPr="001B2F6D">
        <w:rPr>
          <w:sz w:val="28"/>
        </w:rPr>
        <w:t>важное значение</w:t>
      </w:r>
      <w:proofErr w:type="gramEnd"/>
      <w:r w:rsidRPr="001B2F6D">
        <w:rPr>
          <w:sz w:val="28"/>
        </w:rPr>
        <w:t xml:space="preserve"> в процессе обработки георадарных данных</w:t>
      </w:r>
      <w:r>
        <w:rPr>
          <w:sz w:val="28"/>
        </w:rPr>
        <w:t>;</w:t>
      </w:r>
    </w:p>
    <w:p w:rsidR="001B2F6D" w:rsidRDefault="001B2F6D" w:rsidP="001B2F6D">
      <w:pPr>
        <w:pStyle w:val="22"/>
        <w:ind w:left="60" w:firstLine="649"/>
        <w:jc w:val="both"/>
        <w:rPr>
          <w:sz w:val="28"/>
        </w:rPr>
      </w:pPr>
      <w:r w:rsidRPr="001B2F6D">
        <w:rPr>
          <w:sz w:val="28"/>
        </w:rPr>
        <w:t>▪ Зависание отдельных модулей программного обеспечения при общей работоспособности программного обеспечения</w:t>
      </w:r>
      <w:r>
        <w:rPr>
          <w:sz w:val="28"/>
        </w:rPr>
        <w:t>;</w:t>
      </w:r>
    </w:p>
    <w:p w:rsidR="001B2F6D" w:rsidRPr="001B2F6D" w:rsidRDefault="001B2F6D" w:rsidP="001B2F6D">
      <w:pPr>
        <w:pStyle w:val="22"/>
        <w:ind w:left="60" w:firstLine="649"/>
        <w:jc w:val="both"/>
        <w:rPr>
          <w:sz w:val="28"/>
        </w:rPr>
      </w:pPr>
      <w:r w:rsidRPr="001B2F6D">
        <w:rPr>
          <w:sz w:val="28"/>
        </w:rPr>
        <w:t xml:space="preserve">▪ </w:t>
      </w:r>
      <w:r w:rsidR="0046003D">
        <w:rPr>
          <w:sz w:val="28"/>
        </w:rPr>
        <w:t>Д</w:t>
      </w:r>
      <w:bookmarkStart w:id="8" w:name="_GoBack"/>
      <w:bookmarkEnd w:id="8"/>
      <w:r w:rsidR="000D23D6">
        <w:rPr>
          <w:sz w:val="28"/>
        </w:rPr>
        <w:t>олгая загрузка окна Плана;</w:t>
      </w:r>
    </w:p>
    <w:p w:rsidR="001B2F6D" w:rsidRPr="001B2F6D" w:rsidRDefault="001B2F6D" w:rsidP="001B2F6D">
      <w:pPr>
        <w:pStyle w:val="22"/>
        <w:ind w:left="60" w:firstLine="649"/>
        <w:jc w:val="both"/>
        <w:rPr>
          <w:sz w:val="28"/>
        </w:rPr>
      </w:pPr>
      <w:r w:rsidRPr="001B2F6D">
        <w:rPr>
          <w:sz w:val="28"/>
        </w:rPr>
        <w:t>▪ Другие ошибки, позволяющие работать всему комплексу, за исключением некоторых модулей программного обеспечения</w:t>
      </w:r>
      <w:r w:rsidR="000D23D6">
        <w:rPr>
          <w:sz w:val="28"/>
        </w:rPr>
        <w:t>.</w:t>
      </w:r>
    </w:p>
    <w:p w:rsidR="001B2F6D" w:rsidRPr="000D23D6" w:rsidRDefault="001B2F6D" w:rsidP="001B2F6D">
      <w:pPr>
        <w:pStyle w:val="22"/>
        <w:ind w:left="60" w:firstLine="649"/>
        <w:jc w:val="both"/>
        <w:rPr>
          <w:sz w:val="28"/>
          <w:u w:val="single"/>
        </w:rPr>
      </w:pPr>
      <w:r w:rsidRPr="000D23D6">
        <w:rPr>
          <w:sz w:val="28"/>
          <w:u w:val="single"/>
        </w:rPr>
        <w:t>− Сбой программного обеспечения: со статусом «Некритичный»:</w:t>
      </w:r>
    </w:p>
    <w:p w:rsidR="001B2F6D" w:rsidRDefault="001B2F6D" w:rsidP="001B2F6D">
      <w:pPr>
        <w:pStyle w:val="22"/>
        <w:ind w:left="60" w:firstLine="649"/>
        <w:jc w:val="both"/>
        <w:rPr>
          <w:sz w:val="28"/>
        </w:rPr>
      </w:pPr>
      <w:r w:rsidRPr="001B2F6D">
        <w:rPr>
          <w:sz w:val="28"/>
        </w:rPr>
        <w:t>▪ Несоответствия в программно</w:t>
      </w:r>
      <w:r w:rsidR="000D23D6">
        <w:rPr>
          <w:sz w:val="28"/>
        </w:rPr>
        <w:t>м</w:t>
      </w:r>
      <w:r w:rsidRPr="001B2F6D">
        <w:rPr>
          <w:sz w:val="28"/>
        </w:rPr>
        <w:t xml:space="preserve"> обеспечени</w:t>
      </w:r>
      <w:r w:rsidR="000D23D6">
        <w:rPr>
          <w:sz w:val="28"/>
        </w:rPr>
        <w:t>и</w:t>
      </w:r>
      <w:r w:rsidRPr="001B2F6D">
        <w:rPr>
          <w:sz w:val="28"/>
        </w:rPr>
        <w:t>, которые не влияют на общ</w:t>
      </w:r>
      <w:r w:rsidR="000D23D6">
        <w:rPr>
          <w:sz w:val="28"/>
        </w:rPr>
        <w:t>ий</w:t>
      </w:r>
      <w:r w:rsidRPr="001B2F6D">
        <w:rPr>
          <w:sz w:val="28"/>
        </w:rPr>
        <w:t xml:space="preserve"> </w:t>
      </w:r>
      <w:r w:rsidR="000D23D6" w:rsidRPr="000D23D6">
        <w:rPr>
          <w:sz w:val="28"/>
        </w:rPr>
        <w:t>процесс обработки георадарных данных</w:t>
      </w:r>
      <w:r w:rsidR="000D23D6">
        <w:rPr>
          <w:sz w:val="28"/>
        </w:rPr>
        <w:t>;</w:t>
      </w:r>
    </w:p>
    <w:p w:rsidR="000D23D6" w:rsidRP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▪ Плановые изменения программного обеспечения, которые вызваны изменениями в нормативно-технической документации и требуют планового внедрения</w:t>
      </w:r>
      <w:r>
        <w:rPr>
          <w:sz w:val="28"/>
        </w:rPr>
        <w:t>;</w:t>
      </w:r>
    </w:p>
    <w:p w:rsidR="000D23D6" w:rsidRP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▪ Пожелания пользователей программного обеспечения по его усовершенствованию и модернизации</w:t>
      </w:r>
      <w:r>
        <w:rPr>
          <w:sz w:val="28"/>
        </w:rPr>
        <w:t>;</w:t>
      </w:r>
    </w:p>
    <w:p w:rsid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lastRenderedPageBreak/>
        <w:t>▪ Другие ошибки,</w:t>
      </w:r>
      <w:r>
        <w:rPr>
          <w:sz w:val="28"/>
        </w:rPr>
        <w:t xml:space="preserve"> которые </w:t>
      </w:r>
      <w:r w:rsidRPr="000D23D6">
        <w:rPr>
          <w:sz w:val="28"/>
        </w:rPr>
        <w:t>не влияют на общий процесс обработки георадарных данных</w:t>
      </w:r>
      <w:r>
        <w:rPr>
          <w:sz w:val="28"/>
        </w:rPr>
        <w:t>, и</w:t>
      </w:r>
      <w:r w:rsidRPr="000D23D6">
        <w:rPr>
          <w:sz w:val="28"/>
        </w:rPr>
        <w:t xml:space="preserve"> исправление которых можно перенести на конкретный срок.</w:t>
      </w:r>
    </w:p>
    <w:p w:rsidR="000D23D6" w:rsidRDefault="000D23D6" w:rsidP="000D23D6">
      <w:pPr>
        <w:pStyle w:val="22"/>
        <w:ind w:left="60" w:firstLine="649"/>
        <w:jc w:val="both"/>
        <w:rPr>
          <w:sz w:val="28"/>
        </w:rPr>
      </w:pPr>
    </w:p>
    <w:p w:rsidR="004E7301" w:rsidRDefault="004E7301">
      <w:pPr>
        <w:rPr>
          <w:rFonts w:ascii="Times New Roman" w:eastAsia="Times New Roman" w:hAnsi="Times New Roman" w:cs="Times New Roman"/>
          <w:sz w:val="28"/>
          <w:szCs w:val="43"/>
        </w:rPr>
      </w:pPr>
    </w:p>
    <w:p w:rsidR="004E7301" w:rsidRPr="00DA1DA8" w:rsidRDefault="004E7301" w:rsidP="000D23D6">
      <w:pPr>
        <w:pStyle w:val="3"/>
        <w:spacing w:after="120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bookmarkStart w:id="9" w:name="_Toc89129739"/>
      <w:r w:rsidRPr="00DA1DA8">
        <w:rPr>
          <w:rFonts w:ascii="Times New Roman" w:hAnsi="Times New Roman" w:cs="Times New Roman"/>
          <w:i/>
          <w:color w:val="000000" w:themeColor="text1"/>
          <w:sz w:val="28"/>
        </w:rPr>
        <w:t>4.2.2. Выполнение оперативных мероприятий по устранению сбоев</w:t>
      </w:r>
      <w:bookmarkEnd w:id="9"/>
    </w:p>
    <w:p w:rsidR="000D23D6" w:rsidRP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В случае возникновения сбоев в работе программного обеспечения устанавливается следующий порядок взаимодействия с Группой сервисного обслуживания:</w:t>
      </w:r>
    </w:p>
    <w:p w:rsidR="000D23D6" w:rsidRP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1. Установление предварительного контакта уполномоченного специалиста Заказчика с одним из технических специалистов Группы сервисного обслуживания, указанных в п. 4.1 «Контактная информация». Контакт устанавливается для проведения предварительного обсуждения возникшей аварийной (неаварийной) ситуации, уточнения статуса, возникшего сбоя, уточнения технических аспектов возникшей проблемы и определения возможной последовательности действий специалистов Заказчика и специалистов Группы сервисного обслуживания Исполнителя по устранению возникшей ситуации. Каждому обращению в Группу сервисного обслуживания присваивается порядковый номер сервисной заявки, дата и время обращения, которые потом фиксируются в журнале (Приложение 1).</w:t>
      </w:r>
    </w:p>
    <w:p w:rsidR="000D23D6" w:rsidRP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Присвоенный порядковый номер сервисной заявки, дата и время ее размещения сообщаются Группой сервисного обслуживания уполномоченному специалисту Заказчика по электронной почте или по факсу. Примечание – Для обеспечения быстрой диагностики возникшей аварийной ситуации специалистами Группы сервисного обслуживания рекомендуется, чтобы изменения, вносимые специалистами Заказчика в конфигурацию программного обеспечения, предварительно обсуждались со специалистами Группы сервисного обслуживания.</w:t>
      </w:r>
    </w:p>
    <w:p w:rsid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lastRenderedPageBreak/>
        <w:t>2. После установления предварительного контакта уполномоченный специалист Заказчика подготавливает и пересылает по электронной почте или факсу в Группу сервисного обслуживания Исполнителя следующую информацию:</w:t>
      </w:r>
    </w:p>
    <w:p w:rsidR="000D23D6" w:rsidRP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▪ название организации, контактный e-</w:t>
      </w:r>
      <w:proofErr w:type="spellStart"/>
      <w:r w:rsidRPr="000D23D6">
        <w:rPr>
          <w:sz w:val="28"/>
        </w:rPr>
        <w:t>mail</w:t>
      </w:r>
      <w:proofErr w:type="spellEnd"/>
      <w:r w:rsidRPr="000D23D6">
        <w:rPr>
          <w:sz w:val="28"/>
        </w:rPr>
        <w:t xml:space="preserve"> адрес, контактные телефоны;</w:t>
      </w:r>
    </w:p>
    <w:p w:rsidR="000D23D6" w:rsidRP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▪ описание системы;</w:t>
      </w:r>
    </w:p>
    <w:p w:rsidR="000D23D6" w:rsidRP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▪ описание проблемы:</w:t>
      </w:r>
    </w:p>
    <w:p w:rsidR="000D23D6" w:rsidRP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▪ описание сбоя и текущее описание состояния системы;</w:t>
      </w:r>
    </w:p>
    <w:p w:rsidR="000D23D6" w:rsidRP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▪ дата появлени</w:t>
      </w:r>
      <w:r>
        <w:rPr>
          <w:sz w:val="28"/>
        </w:rPr>
        <w:t>я</w:t>
      </w:r>
      <w:r w:rsidRPr="000D23D6">
        <w:rPr>
          <w:sz w:val="28"/>
        </w:rPr>
        <w:t xml:space="preserve"> сбоя и его периодичность;</w:t>
      </w:r>
    </w:p>
    <w:p w:rsid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▪ какие возможные действия вызвали возникновение сбоя.</w:t>
      </w:r>
    </w:p>
    <w:p w:rsidR="000D23D6" w:rsidRDefault="000D23D6" w:rsidP="000D23D6">
      <w:pPr>
        <w:pStyle w:val="22"/>
        <w:ind w:left="60" w:firstLine="649"/>
        <w:jc w:val="both"/>
        <w:rPr>
          <w:sz w:val="28"/>
        </w:rPr>
      </w:pPr>
      <w:proofErr w:type="gramStart"/>
      <w:r w:rsidRPr="000D23D6">
        <w:rPr>
          <w:sz w:val="28"/>
        </w:rPr>
        <w:t xml:space="preserve">▪ </w:t>
      </w:r>
      <w:proofErr w:type="spellStart"/>
      <w:r w:rsidR="004B2D73" w:rsidRPr="004B2D73">
        <w:rPr>
          <w:sz w:val="28"/>
        </w:rPr>
        <w:t>log</w:t>
      </w:r>
      <w:proofErr w:type="spellEnd"/>
      <w:r w:rsidR="004B2D73" w:rsidRPr="004B2D73">
        <w:rPr>
          <w:sz w:val="28"/>
        </w:rPr>
        <w:t xml:space="preserve">-файл с технической информацией о текущем сеансе ПО </w:t>
      </w:r>
      <w:r w:rsidR="004B2D73">
        <w:rPr>
          <w:sz w:val="28"/>
        </w:rPr>
        <w:t xml:space="preserve">(выгружается </w:t>
      </w:r>
      <w:r>
        <w:rPr>
          <w:sz w:val="28"/>
        </w:rPr>
        <w:t>из ПО в меню «Справка»</w:t>
      </w:r>
      <w:r w:rsidR="004B2D73">
        <w:rPr>
          <w:sz w:val="28"/>
        </w:rPr>
        <w:t xml:space="preserve"> пункт «Сохранить лог..»)</w:t>
      </w:r>
      <w:r w:rsidRPr="000D23D6">
        <w:rPr>
          <w:sz w:val="28"/>
        </w:rPr>
        <w:t>.</w:t>
      </w:r>
      <w:proofErr w:type="gramEnd"/>
    </w:p>
    <w:p w:rsidR="004B2D73" w:rsidRDefault="004B2D73" w:rsidP="000D23D6">
      <w:pPr>
        <w:pStyle w:val="22"/>
        <w:ind w:left="60" w:firstLine="649"/>
        <w:jc w:val="both"/>
        <w:rPr>
          <w:sz w:val="28"/>
        </w:rPr>
      </w:pPr>
      <w:r>
        <w:rPr>
          <w:sz w:val="28"/>
        </w:rPr>
        <w:t>По возможности прилагается проект с георадарными данными для тестирования ошибки Группой сервисного обслуживания Исполнителя на рабочих ПК.</w:t>
      </w:r>
    </w:p>
    <w:p w:rsidR="000D23D6" w:rsidRP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Данная информация оформляется на бланке запроса</w:t>
      </w:r>
      <w:r w:rsidR="004B2D73">
        <w:rPr>
          <w:sz w:val="28"/>
        </w:rPr>
        <w:t xml:space="preserve"> (файл прилагается к письму)</w:t>
      </w:r>
      <w:r w:rsidRPr="000D23D6">
        <w:rPr>
          <w:sz w:val="28"/>
        </w:rPr>
        <w:t xml:space="preserve"> на оказание технической поддержки (Приложение 2) с обязательным указанием информации о возможном способе (способах) оказания технической поддержки:</w:t>
      </w:r>
    </w:p>
    <w:p w:rsidR="000D23D6" w:rsidRP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▪ удаленный способ – консультации по телефону, e-</w:t>
      </w:r>
      <w:proofErr w:type="spellStart"/>
      <w:r w:rsidRPr="000D23D6">
        <w:rPr>
          <w:sz w:val="28"/>
        </w:rPr>
        <w:t>mail</w:t>
      </w:r>
      <w:proofErr w:type="spellEnd"/>
      <w:r w:rsidRPr="000D23D6">
        <w:rPr>
          <w:sz w:val="28"/>
        </w:rPr>
        <w:t>, или другим доступным видам связи без выезда специалиста Группы сервисного обс</w:t>
      </w:r>
      <w:r w:rsidR="004B2D73">
        <w:rPr>
          <w:sz w:val="28"/>
        </w:rPr>
        <w:t xml:space="preserve">луживания на место установки </w:t>
      </w:r>
      <w:proofErr w:type="gramStart"/>
      <w:r w:rsidR="004B2D73">
        <w:rPr>
          <w:sz w:val="28"/>
        </w:rPr>
        <w:t>ПО</w:t>
      </w:r>
      <w:proofErr w:type="gramEnd"/>
      <w:r w:rsidR="004B2D73">
        <w:rPr>
          <w:sz w:val="28"/>
        </w:rPr>
        <w:t>.</w:t>
      </w:r>
    </w:p>
    <w:p w:rsidR="000D23D6" w:rsidRP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3. Если бланк запроса не поступил в Группу сервисного обслуживания в течение 8 часов с момента первого обращения уполномоченного специалиста Заказчика, то данная сервисная заявка считается завершенной;</w:t>
      </w:r>
    </w:p>
    <w:p w:rsidR="000D23D6" w:rsidRP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 xml:space="preserve">4. В течение не более 0,5 часов с момента поступления запроса специалисты Группы сервисного обслуживания должны связаться с администратором программно-аппаратных средств Заказчика и предоставить </w:t>
      </w:r>
      <w:r w:rsidRPr="000D23D6">
        <w:rPr>
          <w:sz w:val="28"/>
        </w:rPr>
        <w:lastRenderedPageBreak/>
        <w:t>информацию о возможностях, вариантах и сроках ликвидации аварийной ситуации. Времена реакции и разрешения проблем для различных видов аварийных ситуаций приведены в Таблице 1;</w:t>
      </w:r>
    </w:p>
    <w:p w:rsidR="000D23D6" w:rsidRDefault="000D23D6" w:rsidP="000D23D6">
      <w:pPr>
        <w:pStyle w:val="22"/>
        <w:ind w:left="60" w:firstLine="649"/>
        <w:jc w:val="both"/>
        <w:rPr>
          <w:sz w:val="28"/>
        </w:rPr>
      </w:pPr>
      <w:r w:rsidRPr="000D23D6">
        <w:rPr>
          <w:sz w:val="28"/>
        </w:rPr>
        <w:t>5. В случае невозможности удаленного разрешения аварийной ситуации Сторонами совместно принимается решение о выезде специалиста Группы сервисного обслуживания непосредс</w:t>
      </w:r>
      <w:r w:rsidR="004B2D73">
        <w:rPr>
          <w:sz w:val="28"/>
        </w:rPr>
        <w:t xml:space="preserve">твенно на место эксплуатации </w:t>
      </w:r>
      <w:proofErr w:type="gramStart"/>
      <w:r w:rsidR="004B2D73">
        <w:rPr>
          <w:sz w:val="28"/>
        </w:rPr>
        <w:t>ПО</w:t>
      </w:r>
      <w:proofErr w:type="gramEnd"/>
      <w:r w:rsidR="004B2D73">
        <w:rPr>
          <w:sz w:val="28"/>
        </w:rPr>
        <w:t>.</w:t>
      </w:r>
    </w:p>
    <w:p w:rsidR="000D23D6" w:rsidRDefault="000D23D6" w:rsidP="000D23D6">
      <w:pPr>
        <w:pStyle w:val="22"/>
        <w:ind w:left="60" w:firstLine="649"/>
        <w:jc w:val="both"/>
        <w:rPr>
          <w:sz w:val="28"/>
        </w:rPr>
      </w:pPr>
    </w:p>
    <w:p w:rsidR="004B2D73" w:rsidRPr="004B2D73" w:rsidRDefault="004B2D73" w:rsidP="004B2D73">
      <w:pPr>
        <w:pStyle w:val="22"/>
        <w:spacing w:after="240"/>
        <w:ind w:left="60" w:firstLine="649"/>
        <w:jc w:val="both"/>
        <w:rPr>
          <w:b/>
          <w:sz w:val="28"/>
        </w:rPr>
      </w:pPr>
      <w:r w:rsidRPr="004B2D73">
        <w:rPr>
          <w:b/>
          <w:sz w:val="28"/>
        </w:rPr>
        <w:t>Таблица 1 – Времена реакции и разрешения проблем в зависимости от типа аварийной ситуации</w:t>
      </w:r>
    </w:p>
    <w:tbl>
      <w:tblPr>
        <w:tblStyle w:val="ad"/>
        <w:tblW w:w="0" w:type="auto"/>
        <w:tblInd w:w="60" w:type="dxa"/>
        <w:tblLook w:val="04A0" w:firstRow="1" w:lastRow="0" w:firstColumn="1" w:lastColumn="0" w:noHBand="0" w:noVBand="1"/>
      </w:tblPr>
      <w:tblGrid>
        <w:gridCol w:w="2459"/>
        <w:gridCol w:w="2447"/>
        <w:gridCol w:w="2460"/>
        <w:gridCol w:w="2457"/>
      </w:tblGrid>
      <w:tr w:rsidR="00DA1DA8" w:rsidTr="00DA1DA8">
        <w:trPr>
          <w:trHeight w:val="880"/>
        </w:trPr>
        <w:tc>
          <w:tcPr>
            <w:tcW w:w="2459" w:type="dxa"/>
            <w:vAlign w:val="center"/>
          </w:tcPr>
          <w:p w:rsidR="004B2D73" w:rsidRDefault="004B2D73" w:rsidP="004B2D73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Вид аварийной ситуации</w:t>
            </w:r>
          </w:p>
        </w:tc>
        <w:tc>
          <w:tcPr>
            <w:tcW w:w="2447" w:type="dxa"/>
            <w:vAlign w:val="center"/>
          </w:tcPr>
          <w:p w:rsidR="004B2D73" w:rsidRDefault="004B2D73" w:rsidP="004B2D73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Время реакции</w:t>
            </w:r>
          </w:p>
        </w:tc>
        <w:tc>
          <w:tcPr>
            <w:tcW w:w="2460" w:type="dxa"/>
            <w:vAlign w:val="center"/>
          </w:tcPr>
          <w:p w:rsidR="004B2D73" w:rsidRDefault="004B2D73" w:rsidP="004B2D73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Время начала оказания услуг</w:t>
            </w:r>
          </w:p>
        </w:tc>
        <w:tc>
          <w:tcPr>
            <w:tcW w:w="2457" w:type="dxa"/>
            <w:vAlign w:val="center"/>
          </w:tcPr>
          <w:p w:rsidR="004B2D73" w:rsidRDefault="004B2D73" w:rsidP="004B2D73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Оповещение о состоянии запроса</w:t>
            </w:r>
          </w:p>
        </w:tc>
      </w:tr>
      <w:tr w:rsidR="00DA1DA8" w:rsidTr="00DA1DA8">
        <w:tc>
          <w:tcPr>
            <w:tcW w:w="2459" w:type="dxa"/>
            <w:vAlign w:val="center"/>
          </w:tcPr>
          <w:p w:rsidR="004B2D73" w:rsidRDefault="004B2D73" w:rsidP="004B2D73">
            <w:pPr>
              <w:pStyle w:val="Defaul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Статус сбоя </w:t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  <w:r>
              <w:rPr>
                <w:sz w:val="28"/>
                <w:szCs w:val="28"/>
              </w:rPr>
              <w:t xml:space="preserve">: «Аварийный» </w:t>
            </w:r>
          </w:p>
        </w:tc>
        <w:tc>
          <w:tcPr>
            <w:tcW w:w="2447" w:type="dxa"/>
            <w:vAlign w:val="center"/>
          </w:tcPr>
          <w:p w:rsidR="004B2D73" w:rsidRDefault="004B2D73" w:rsidP="004B2D73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1,5 ч</w:t>
            </w:r>
          </w:p>
        </w:tc>
        <w:tc>
          <w:tcPr>
            <w:tcW w:w="2460" w:type="dxa"/>
            <w:vAlign w:val="center"/>
          </w:tcPr>
          <w:p w:rsidR="004B2D73" w:rsidRDefault="004B2D73" w:rsidP="004B2D7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Удаленный – 0,5 ч </w:t>
            </w:r>
          </w:p>
          <w:p w:rsidR="004B2D73" w:rsidRDefault="004B2D73" w:rsidP="004B2D73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Выезд на место эксплуатации к Заказчику – 72 ч </w:t>
            </w:r>
          </w:p>
        </w:tc>
        <w:tc>
          <w:tcPr>
            <w:tcW w:w="2457" w:type="dxa"/>
            <w:vAlign w:val="center"/>
          </w:tcPr>
          <w:p w:rsidR="004B2D73" w:rsidRPr="004B2D73" w:rsidRDefault="004B2D73" w:rsidP="00DA1DA8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раз в час</w:t>
            </w:r>
          </w:p>
        </w:tc>
      </w:tr>
      <w:tr w:rsidR="00DA1DA8" w:rsidTr="00DA1DA8">
        <w:tc>
          <w:tcPr>
            <w:tcW w:w="2459" w:type="dxa"/>
            <w:vAlign w:val="center"/>
          </w:tcPr>
          <w:p w:rsidR="004B2D73" w:rsidRDefault="004B2D73" w:rsidP="004B2D73">
            <w:pPr>
              <w:pStyle w:val="Defaul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Статус сбоя </w:t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  <w:r>
              <w:rPr>
                <w:sz w:val="28"/>
                <w:szCs w:val="28"/>
              </w:rPr>
              <w:t xml:space="preserve">: «Критичный» </w:t>
            </w:r>
          </w:p>
        </w:tc>
        <w:tc>
          <w:tcPr>
            <w:tcW w:w="2447" w:type="dxa"/>
            <w:vAlign w:val="center"/>
          </w:tcPr>
          <w:p w:rsidR="004B2D73" w:rsidRDefault="004B2D73" w:rsidP="004B2D73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1,5 ч</w:t>
            </w:r>
          </w:p>
        </w:tc>
        <w:tc>
          <w:tcPr>
            <w:tcW w:w="2460" w:type="dxa"/>
            <w:vAlign w:val="center"/>
          </w:tcPr>
          <w:p w:rsidR="004B2D73" w:rsidRDefault="004B2D73" w:rsidP="004B2D7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Удаленный – 8 ч </w:t>
            </w:r>
          </w:p>
          <w:p w:rsidR="004B2D73" w:rsidRDefault="004B2D73" w:rsidP="004B2D73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Выезд на место эксплуатации к Заказчику – 112 ч (2 календарных недели) </w:t>
            </w:r>
          </w:p>
        </w:tc>
        <w:tc>
          <w:tcPr>
            <w:tcW w:w="2457" w:type="dxa"/>
            <w:vAlign w:val="center"/>
          </w:tcPr>
          <w:p w:rsidR="004B2D73" w:rsidRPr="004B2D73" w:rsidRDefault="00DA1DA8" w:rsidP="004B2D7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раз в день</w:t>
            </w:r>
          </w:p>
        </w:tc>
      </w:tr>
      <w:tr w:rsidR="00DA1DA8" w:rsidTr="00DA1DA8">
        <w:trPr>
          <w:trHeight w:val="761"/>
        </w:trPr>
        <w:tc>
          <w:tcPr>
            <w:tcW w:w="2459" w:type="dxa"/>
            <w:vAlign w:val="center"/>
          </w:tcPr>
          <w:p w:rsidR="004B2D73" w:rsidRDefault="004B2D73" w:rsidP="004B2D73">
            <w:pPr>
              <w:pStyle w:val="Defaul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Статус сбоя </w:t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  <w:r>
              <w:rPr>
                <w:sz w:val="28"/>
                <w:szCs w:val="28"/>
              </w:rPr>
              <w:t xml:space="preserve">: «Не критичный» </w:t>
            </w:r>
          </w:p>
        </w:tc>
        <w:tc>
          <w:tcPr>
            <w:tcW w:w="2447" w:type="dxa"/>
            <w:vAlign w:val="center"/>
          </w:tcPr>
          <w:p w:rsidR="004B2D73" w:rsidRDefault="004B2D73" w:rsidP="004B2D73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1,5 ч</w:t>
            </w:r>
          </w:p>
        </w:tc>
        <w:tc>
          <w:tcPr>
            <w:tcW w:w="2460" w:type="dxa"/>
            <w:vAlign w:val="center"/>
          </w:tcPr>
          <w:p w:rsidR="004B2D73" w:rsidRPr="004B2D73" w:rsidRDefault="004B2D73" w:rsidP="004B2D7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согласованию сторон </w:t>
            </w:r>
          </w:p>
        </w:tc>
        <w:tc>
          <w:tcPr>
            <w:tcW w:w="2457" w:type="dxa"/>
            <w:vAlign w:val="center"/>
          </w:tcPr>
          <w:p w:rsidR="004B2D73" w:rsidRDefault="004B2D73" w:rsidP="004B2D73">
            <w:pPr>
              <w:pStyle w:val="Default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1 раз в неделю</w:t>
            </w:r>
          </w:p>
        </w:tc>
      </w:tr>
    </w:tbl>
    <w:p w:rsidR="00DA1DA8" w:rsidRPr="00DA1DA8" w:rsidRDefault="00DA1DA8" w:rsidP="00DA1DA8">
      <w:pPr>
        <w:pStyle w:val="22"/>
        <w:spacing w:before="240"/>
        <w:ind w:left="60" w:firstLine="649"/>
        <w:jc w:val="both"/>
        <w:rPr>
          <w:sz w:val="28"/>
        </w:rPr>
      </w:pPr>
      <w:r w:rsidRPr="00DA1DA8">
        <w:rPr>
          <w:sz w:val="28"/>
        </w:rPr>
        <w:t>6. При необходимости уполномоченный специалист Заказчика должен в кратчайшие сроки предоставить специалистам Группы сервисного обслуживания по их запросу дополнительную техническую информацию, необходимую для устранения аварийной ситуации. Запрос может быт</w:t>
      </w:r>
      <w:r>
        <w:rPr>
          <w:sz w:val="28"/>
        </w:rPr>
        <w:t>ь оформлен по электронной почте</w:t>
      </w:r>
      <w:r w:rsidRPr="00DA1DA8">
        <w:rPr>
          <w:sz w:val="28"/>
        </w:rPr>
        <w:t>;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 xml:space="preserve">7. Специалисты Группы сервисного обслуживания и уполномоченный специалист Заказчика обязаны совместно предпринимать необходимые действия для решения проблемы, используя для общения телефон, </w:t>
      </w:r>
      <w:r w:rsidRPr="00DA1DA8">
        <w:rPr>
          <w:sz w:val="28"/>
        </w:rPr>
        <w:lastRenderedPageBreak/>
        <w:t>электронную почту и любые другие способы связи;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>8. После выезда специалиста Группы сервисного обслуживания в офис Заказчика составляется протокол о выполненных работах. (Приложение 3);</w:t>
      </w:r>
    </w:p>
    <w:p w:rsidR="004B2D73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>9. В случае возникновения аварийных ситуаций в выходные и праздничные дни уполномоченный специалист Заказчика должен обратиться к Координатору Группы сервисного обслуживания или любому специалисту Исполнителя с помощью любого доступного вида связи, приведенного в</w:t>
      </w:r>
      <w:r>
        <w:rPr>
          <w:sz w:val="28"/>
        </w:rPr>
        <w:t xml:space="preserve"> п. 4.1 «Контактная информация».</w:t>
      </w:r>
    </w:p>
    <w:p w:rsidR="00DA1DA8" w:rsidRDefault="00DA1DA8" w:rsidP="00DA1DA8">
      <w:pPr>
        <w:pStyle w:val="22"/>
        <w:ind w:left="60" w:firstLine="649"/>
        <w:jc w:val="both"/>
        <w:rPr>
          <w:sz w:val="28"/>
        </w:rPr>
      </w:pPr>
    </w:p>
    <w:p w:rsidR="004E7301" w:rsidRDefault="004E7301">
      <w:pPr>
        <w:rPr>
          <w:rFonts w:ascii="Times New Roman" w:eastAsia="Times New Roman" w:hAnsi="Times New Roman" w:cs="Times New Roman"/>
          <w:sz w:val="28"/>
          <w:szCs w:val="43"/>
        </w:rPr>
      </w:pPr>
    </w:p>
    <w:p w:rsidR="004E7301" w:rsidRPr="00DA1DA8" w:rsidRDefault="004E7301" w:rsidP="00DA1DA8">
      <w:pPr>
        <w:pStyle w:val="3"/>
        <w:spacing w:after="120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bookmarkStart w:id="10" w:name="_Toc89129740"/>
      <w:r w:rsidRPr="00DA1DA8">
        <w:rPr>
          <w:rFonts w:ascii="Times New Roman" w:hAnsi="Times New Roman" w:cs="Times New Roman"/>
          <w:i/>
          <w:color w:val="000000" w:themeColor="text1"/>
          <w:sz w:val="28"/>
        </w:rPr>
        <w:t xml:space="preserve">4.2.3. Проведение запланированных </w:t>
      </w:r>
      <w:r w:rsidR="00DA1DA8">
        <w:rPr>
          <w:rFonts w:ascii="Times New Roman" w:hAnsi="Times New Roman" w:cs="Times New Roman"/>
          <w:i/>
          <w:color w:val="000000" w:themeColor="text1"/>
          <w:sz w:val="28"/>
        </w:rPr>
        <w:t>ремонтов</w:t>
      </w:r>
      <w:r w:rsidRPr="00DA1DA8">
        <w:rPr>
          <w:rFonts w:ascii="Times New Roman" w:hAnsi="Times New Roman" w:cs="Times New Roman"/>
          <w:i/>
          <w:color w:val="000000" w:themeColor="text1"/>
          <w:sz w:val="28"/>
        </w:rPr>
        <w:t xml:space="preserve"> и не</w:t>
      </w:r>
      <w:r w:rsidR="00DA1DA8" w:rsidRPr="00DA1DA8">
        <w:rPr>
          <w:rFonts w:ascii="Times New Roman" w:hAnsi="Times New Roman" w:cs="Times New Roman"/>
          <w:i/>
          <w:color w:val="000000" w:themeColor="text1"/>
          <w:sz w:val="28"/>
        </w:rPr>
        <w:t>обходимых сервисных мероприятий</w:t>
      </w:r>
      <w:bookmarkEnd w:id="10"/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>Проведение запланированных ремонтов, обновлений и т.д., производиться на основании договора. График проведения мероприятий согласовывается в договоре.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 xml:space="preserve">Также, в случаях, когда в ходе выполнения мероприятий, описанных в п. 4.2.2 настоящего документа, выявлено, что в работе ПО возникли сбои со статусом «Некритичный», для восстановления функционирования ПО Сторонами совместно планируется выезд специалиста Группы сервисного обслуживания на место эксплуатации </w:t>
      </w:r>
      <w:proofErr w:type="gramStart"/>
      <w:r w:rsidRPr="00DA1DA8">
        <w:rPr>
          <w:sz w:val="28"/>
        </w:rPr>
        <w:t>ПО</w:t>
      </w:r>
      <w:proofErr w:type="gramEnd"/>
      <w:r w:rsidRPr="00DA1DA8">
        <w:rPr>
          <w:sz w:val="28"/>
        </w:rPr>
        <w:t>. Планирование необходимых</w:t>
      </w:r>
      <w:r>
        <w:rPr>
          <w:sz w:val="28"/>
        </w:rPr>
        <w:t xml:space="preserve"> </w:t>
      </w:r>
      <w:r w:rsidRPr="00DA1DA8">
        <w:rPr>
          <w:sz w:val="28"/>
        </w:rPr>
        <w:t>сервисных мероприятий и проведение запланированных ремонтов проводится по согласованию уполномоченного сотрудника Заказчика с Координатором группы сервисного обслуживания.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 xml:space="preserve">После принятия решения о проведении запланированного ремонта, в адрес Исполнителя Заказчик высылает факсом (электронной почтой) оформленную на бланке запроса на оказание технической поддержки (Приложение 2) заявку с указанием необходимости проведения запланированного ремонта на месте эксплуатации, в котором также указывается согласованное время прибытия инженера Группы сервисного </w:t>
      </w:r>
      <w:r w:rsidRPr="00DA1DA8">
        <w:rPr>
          <w:sz w:val="28"/>
        </w:rPr>
        <w:lastRenderedPageBreak/>
        <w:t>обслуживания в офис к Заказчику.</w:t>
      </w:r>
    </w:p>
    <w:p w:rsid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>После окончания работ специалистом Группы сервисного обслуживания в офисе Заказчика должен быть составлен протокол о выполненных работах. (Приложение 3).</w:t>
      </w:r>
    </w:p>
    <w:p w:rsidR="00DA1DA8" w:rsidRDefault="00DA1DA8" w:rsidP="00DA1DA8">
      <w:pPr>
        <w:pStyle w:val="22"/>
        <w:ind w:left="60" w:firstLine="649"/>
        <w:jc w:val="both"/>
        <w:rPr>
          <w:sz w:val="28"/>
        </w:rPr>
      </w:pPr>
    </w:p>
    <w:p w:rsidR="004E7301" w:rsidRDefault="004E7301">
      <w:pPr>
        <w:rPr>
          <w:rFonts w:ascii="Times New Roman" w:eastAsia="Times New Roman" w:hAnsi="Times New Roman" w:cs="Times New Roman"/>
          <w:sz w:val="28"/>
          <w:szCs w:val="43"/>
        </w:rPr>
      </w:pPr>
    </w:p>
    <w:p w:rsidR="004E7301" w:rsidRPr="00DA1DA8" w:rsidRDefault="004E7301" w:rsidP="00DA1DA8">
      <w:pPr>
        <w:pStyle w:val="2"/>
        <w:spacing w:before="360" w:after="240"/>
        <w:jc w:val="center"/>
        <w:rPr>
          <w:color w:val="000000" w:themeColor="text1"/>
          <w:sz w:val="28"/>
        </w:rPr>
      </w:pPr>
      <w:bookmarkStart w:id="11" w:name="_Toc89129741"/>
      <w:r w:rsidRPr="00DA1DA8">
        <w:rPr>
          <w:color w:val="000000" w:themeColor="text1"/>
          <w:sz w:val="28"/>
        </w:rPr>
        <w:t>4.3. Предоставление консул</w:t>
      </w:r>
      <w:r w:rsidR="00DA1DA8" w:rsidRPr="00DA1DA8">
        <w:rPr>
          <w:color w:val="000000" w:themeColor="text1"/>
          <w:sz w:val="28"/>
        </w:rPr>
        <w:t>ьтаций и технической информации</w:t>
      </w:r>
      <w:bookmarkEnd w:id="11"/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>В рамках расширенного сервисного и гарантийного обслуживания специалисты Группы сервисного обслуживания оказывают технические консультации по следующим вопросам: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 xml:space="preserve">▪ Обучение работе </w:t>
      </w:r>
      <w:proofErr w:type="gramStart"/>
      <w:r w:rsidRPr="00DA1DA8">
        <w:rPr>
          <w:sz w:val="28"/>
        </w:rPr>
        <w:t>с</w:t>
      </w:r>
      <w:proofErr w:type="gramEnd"/>
      <w:r w:rsidRPr="00DA1DA8">
        <w:rPr>
          <w:sz w:val="28"/>
        </w:rPr>
        <w:t xml:space="preserve"> ПО;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 xml:space="preserve">▪ Возможность расширения функциональности </w:t>
      </w:r>
      <w:proofErr w:type="gramStart"/>
      <w:r w:rsidRPr="00DA1DA8">
        <w:rPr>
          <w:sz w:val="28"/>
        </w:rPr>
        <w:t>ПО</w:t>
      </w:r>
      <w:proofErr w:type="gramEnd"/>
      <w:r w:rsidRPr="00DA1DA8">
        <w:rPr>
          <w:sz w:val="28"/>
        </w:rPr>
        <w:t>;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 xml:space="preserve">▪ Любые другие вопросы, связанные с функциональными особенностями и использованием </w:t>
      </w:r>
      <w:proofErr w:type="gramStart"/>
      <w:r w:rsidRPr="00DA1DA8">
        <w:rPr>
          <w:sz w:val="28"/>
        </w:rPr>
        <w:t>ПО</w:t>
      </w:r>
      <w:proofErr w:type="gramEnd"/>
      <w:r w:rsidRPr="00DA1DA8">
        <w:rPr>
          <w:sz w:val="28"/>
        </w:rPr>
        <w:t>.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>Порядок предоставления консультаций Группой сервисного обслуживания следующий: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>1</w:t>
      </w:r>
      <w:r>
        <w:rPr>
          <w:sz w:val="28"/>
        </w:rPr>
        <w:t>)</w:t>
      </w:r>
      <w:r w:rsidRPr="00DA1DA8">
        <w:rPr>
          <w:sz w:val="28"/>
        </w:rPr>
        <w:t>. Уполномоченный специалист Заказчика должен связаться с одним из технических специалистов, указанных в п. 4.1 «Контактная информация». В ходе проведения предварительного обсуждения по имеющимся техническим вопросам специалист Заказчика должен предоставить специалистам Группы сервисного обслуживания следующую информацию: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 xml:space="preserve">• название организации, </w:t>
      </w:r>
      <w:proofErr w:type="gramStart"/>
      <w:r w:rsidRPr="00DA1DA8">
        <w:rPr>
          <w:sz w:val="28"/>
        </w:rPr>
        <w:t>контактный</w:t>
      </w:r>
      <w:proofErr w:type="gramEnd"/>
      <w:r w:rsidRPr="00DA1DA8">
        <w:rPr>
          <w:sz w:val="28"/>
        </w:rPr>
        <w:t xml:space="preserve"> </w:t>
      </w:r>
      <w:proofErr w:type="spellStart"/>
      <w:r w:rsidRPr="00DA1DA8">
        <w:rPr>
          <w:sz w:val="28"/>
        </w:rPr>
        <w:t>email</w:t>
      </w:r>
      <w:proofErr w:type="spellEnd"/>
      <w:r w:rsidRPr="00DA1DA8">
        <w:rPr>
          <w:sz w:val="28"/>
        </w:rPr>
        <w:t>-адрес, контактные телефоны;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>• описание запрашиваемой информации, версии программного обеспечения, возникшей проблемы, необходимой экспертизы.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 xml:space="preserve">Каждому обращению в Группу сервисного обслуживания присваивается порядковый номер, дата и время обращения, которые потом фиксируются в журнале (Приложение 1). Уполномоченный специалист Заказчика должен сформировать и отправить по электронной почте запрос на предоставление </w:t>
      </w:r>
      <w:r w:rsidRPr="00DA1DA8">
        <w:rPr>
          <w:sz w:val="28"/>
        </w:rPr>
        <w:lastRenderedPageBreak/>
        <w:t>консультации или технической информации с</w:t>
      </w:r>
      <w:r>
        <w:rPr>
          <w:sz w:val="28"/>
        </w:rPr>
        <w:t xml:space="preserve"> </w:t>
      </w:r>
      <w:r w:rsidRPr="00DA1DA8">
        <w:rPr>
          <w:sz w:val="28"/>
        </w:rPr>
        <w:t xml:space="preserve">указанной ранее информацией, на </w:t>
      </w:r>
      <w:proofErr w:type="spellStart"/>
      <w:r w:rsidRPr="00DA1DA8">
        <w:rPr>
          <w:sz w:val="28"/>
        </w:rPr>
        <w:t>email</w:t>
      </w:r>
      <w:proofErr w:type="spellEnd"/>
      <w:r w:rsidRPr="00DA1DA8">
        <w:rPr>
          <w:sz w:val="28"/>
        </w:rPr>
        <w:t>-адрес Группы сервисного обслуживания, указанный в</w:t>
      </w:r>
      <w:r>
        <w:rPr>
          <w:sz w:val="28"/>
        </w:rPr>
        <w:t xml:space="preserve"> п. 4.1 «Контактная информация»;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>2</w:t>
      </w:r>
      <w:r>
        <w:rPr>
          <w:sz w:val="28"/>
        </w:rPr>
        <w:t>)</w:t>
      </w:r>
      <w:r w:rsidRPr="00DA1DA8">
        <w:rPr>
          <w:sz w:val="28"/>
        </w:rPr>
        <w:t>. В течение рабочего дня технический специалист Группы сервисного обслуживания должен связаться с уполномоченным специалистом Заказчика (по электронной почте или телефону) и предоставить информацию о сроках и возможностях предоставления запрашиваемой информации, разрешения про</w:t>
      </w:r>
      <w:r>
        <w:rPr>
          <w:sz w:val="28"/>
        </w:rPr>
        <w:t>блемы или проведения экспертизы;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>3</w:t>
      </w:r>
      <w:r>
        <w:rPr>
          <w:sz w:val="28"/>
        </w:rPr>
        <w:t>)</w:t>
      </w:r>
      <w:r w:rsidRPr="00DA1DA8">
        <w:rPr>
          <w:sz w:val="28"/>
        </w:rPr>
        <w:t>. Если копия запроса не поступила в Группу сервисного обслуживания в течение 8 часов с момента первого обращения администратора программно-аппаратных средств Заказчик</w:t>
      </w:r>
      <w:r>
        <w:rPr>
          <w:sz w:val="28"/>
        </w:rPr>
        <w:t>а, запрос считается завершенным;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>4</w:t>
      </w:r>
      <w:r>
        <w:rPr>
          <w:sz w:val="28"/>
        </w:rPr>
        <w:t>)</w:t>
      </w:r>
      <w:r w:rsidRPr="00DA1DA8">
        <w:rPr>
          <w:sz w:val="28"/>
        </w:rPr>
        <w:t>. В случае необходимости уполномоченный специалист Заказчика предоставляет специалистам Группы сервисного обслуживания по их запросу дополнительную информацию, необходимую для решения проблемы или предоставления консультации;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>5</w:t>
      </w:r>
      <w:r>
        <w:rPr>
          <w:sz w:val="28"/>
        </w:rPr>
        <w:t>)</w:t>
      </w:r>
      <w:r w:rsidRPr="00DA1DA8">
        <w:rPr>
          <w:sz w:val="28"/>
        </w:rPr>
        <w:t>. Специалист Группы сервисного обслуживания предоставляет запрашиваемую информацию по телефону, электронной почте или</w:t>
      </w:r>
      <w:r>
        <w:rPr>
          <w:sz w:val="28"/>
        </w:rPr>
        <w:t xml:space="preserve"> любыми другими способами связи;</w:t>
      </w:r>
    </w:p>
    <w:p w:rsidR="00DA1DA8" w:rsidRP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>6</w:t>
      </w:r>
      <w:r>
        <w:rPr>
          <w:sz w:val="28"/>
        </w:rPr>
        <w:t>)</w:t>
      </w:r>
      <w:r w:rsidRPr="00DA1DA8">
        <w:rPr>
          <w:sz w:val="28"/>
        </w:rPr>
        <w:t>. По окончании оказания консультационных услуг делается соответствующая отметка в журнале выполнения работ (Приложение 1).</w:t>
      </w:r>
    </w:p>
    <w:p w:rsidR="00DA1DA8" w:rsidRDefault="00DA1DA8" w:rsidP="00DA1DA8">
      <w:pPr>
        <w:pStyle w:val="22"/>
        <w:ind w:left="60" w:firstLine="649"/>
        <w:jc w:val="both"/>
        <w:rPr>
          <w:sz w:val="28"/>
        </w:rPr>
      </w:pPr>
      <w:r w:rsidRPr="00DA1DA8">
        <w:rPr>
          <w:sz w:val="28"/>
        </w:rPr>
        <w:t>Времена реакции и предоставления консультаций для различных видов запросов приведены в Таблице 2.</w:t>
      </w:r>
    </w:p>
    <w:p w:rsidR="00DA1DA8" w:rsidRDefault="00DA1DA8" w:rsidP="00DA1DA8">
      <w:pPr>
        <w:pStyle w:val="22"/>
        <w:ind w:left="60" w:firstLine="649"/>
        <w:jc w:val="both"/>
        <w:rPr>
          <w:sz w:val="28"/>
        </w:rPr>
      </w:pPr>
    </w:p>
    <w:p w:rsidR="0054706B" w:rsidRDefault="0054706B">
      <w:pPr>
        <w:rPr>
          <w:rFonts w:ascii="Times New Roman" w:eastAsia="Times New Roman" w:hAnsi="Times New Roman" w:cs="Times New Roman"/>
          <w:sz w:val="28"/>
          <w:szCs w:val="43"/>
        </w:rPr>
      </w:pPr>
      <w:r>
        <w:rPr>
          <w:sz w:val="28"/>
        </w:rPr>
        <w:br w:type="page"/>
      </w:r>
    </w:p>
    <w:p w:rsidR="00DA1DA8" w:rsidRPr="0054706B" w:rsidRDefault="0054706B" w:rsidP="0054706B">
      <w:pPr>
        <w:pStyle w:val="22"/>
        <w:spacing w:after="240"/>
        <w:ind w:left="60" w:firstLine="649"/>
        <w:jc w:val="both"/>
        <w:rPr>
          <w:b/>
          <w:sz w:val="28"/>
        </w:rPr>
      </w:pPr>
      <w:r w:rsidRPr="0054706B">
        <w:rPr>
          <w:b/>
          <w:sz w:val="28"/>
        </w:rPr>
        <w:lastRenderedPageBreak/>
        <w:t>Таблица 2 – Времена реакций оказания консультаций для различных видов запросов</w:t>
      </w:r>
    </w:p>
    <w:tbl>
      <w:tblPr>
        <w:tblStyle w:val="ad"/>
        <w:tblW w:w="0" w:type="auto"/>
        <w:tblInd w:w="60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226"/>
        <w:gridCol w:w="1276"/>
        <w:gridCol w:w="2126"/>
        <w:gridCol w:w="2195"/>
      </w:tblGrid>
      <w:tr w:rsidR="0054706B" w:rsidRPr="0054706B" w:rsidTr="0054706B">
        <w:trPr>
          <w:trHeight w:val="859"/>
        </w:trPr>
        <w:tc>
          <w:tcPr>
            <w:tcW w:w="4226" w:type="dxa"/>
            <w:vAlign w:val="center"/>
          </w:tcPr>
          <w:p w:rsidR="0054706B" w:rsidRPr="0054706B" w:rsidRDefault="0054706B" w:rsidP="0054706B">
            <w:pPr>
              <w:pStyle w:val="Default"/>
              <w:jc w:val="center"/>
              <w:rPr>
                <w:sz w:val="28"/>
                <w:szCs w:val="28"/>
              </w:rPr>
            </w:pPr>
            <w:r w:rsidRPr="0054706B">
              <w:rPr>
                <w:bCs/>
                <w:sz w:val="28"/>
                <w:szCs w:val="28"/>
              </w:rPr>
              <w:t>Вид запроса</w:t>
            </w:r>
          </w:p>
        </w:tc>
        <w:tc>
          <w:tcPr>
            <w:tcW w:w="1276" w:type="dxa"/>
            <w:vAlign w:val="center"/>
          </w:tcPr>
          <w:p w:rsidR="0054706B" w:rsidRPr="0054706B" w:rsidRDefault="0054706B" w:rsidP="0054706B">
            <w:pPr>
              <w:pStyle w:val="Default"/>
              <w:jc w:val="center"/>
              <w:rPr>
                <w:sz w:val="28"/>
                <w:szCs w:val="28"/>
              </w:rPr>
            </w:pPr>
            <w:r w:rsidRPr="0054706B">
              <w:rPr>
                <w:bCs/>
                <w:sz w:val="28"/>
                <w:szCs w:val="28"/>
              </w:rPr>
              <w:t>Время реакции</w:t>
            </w:r>
          </w:p>
        </w:tc>
        <w:tc>
          <w:tcPr>
            <w:tcW w:w="2126" w:type="dxa"/>
            <w:vAlign w:val="center"/>
          </w:tcPr>
          <w:p w:rsidR="0054706B" w:rsidRPr="0054706B" w:rsidRDefault="0054706B" w:rsidP="0054706B">
            <w:pPr>
              <w:pStyle w:val="Default"/>
              <w:jc w:val="center"/>
              <w:rPr>
                <w:sz w:val="28"/>
                <w:szCs w:val="28"/>
              </w:rPr>
            </w:pPr>
            <w:r w:rsidRPr="0054706B">
              <w:rPr>
                <w:bCs/>
                <w:sz w:val="28"/>
                <w:szCs w:val="28"/>
              </w:rPr>
              <w:t>Время начала оказания услуг</w:t>
            </w:r>
          </w:p>
        </w:tc>
        <w:tc>
          <w:tcPr>
            <w:tcW w:w="2195" w:type="dxa"/>
            <w:vAlign w:val="center"/>
          </w:tcPr>
          <w:p w:rsidR="0054706B" w:rsidRPr="0054706B" w:rsidRDefault="0054706B" w:rsidP="0054706B">
            <w:pPr>
              <w:pStyle w:val="Default"/>
              <w:jc w:val="center"/>
              <w:rPr>
                <w:sz w:val="28"/>
                <w:szCs w:val="28"/>
              </w:rPr>
            </w:pPr>
            <w:r w:rsidRPr="0054706B">
              <w:rPr>
                <w:bCs/>
                <w:sz w:val="28"/>
                <w:szCs w:val="28"/>
              </w:rPr>
              <w:t>Оповещение о состоянии запроса</w:t>
            </w:r>
          </w:p>
        </w:tc>
      </w:tr>
      <w:tr w:rsidR="0054706B" w:rsidTr="0054706B">
        <w:tc>
          <w:tcPr>
            <w:tcW w:w="4226" w:type="dxa"/>
          </w:tcPr>
          <w:p w:rsidR="0054706B" w:rsidRPr="0054706B" w:rsidRDefault="0054706B" w:rsidP="0054706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Разрешение технических и технологических проблем</w:t>
            </w:r>
          </w:p>
        </w:tc>
        <w:tc>
          <w:tcPr>
            <w:tcW w:w="1276" w:type="dxa"/>
            <w:vAlign w:val="center"/>
          </w:tcPr>
          <w:p w:rsidR="0054706B" w:rsidRPr="0054706B" w:rsidRDefault="0054706B" w:rsidP="0054706B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 ч</w:t>
            </w:r>
          </w:p>
        </w:tc>
        <w:tc>
          <w:tcPr>
            <w:tcW w:w="2126" w:type="dxa"/>
            <w:vAlign w:val="center"/>
          </w:tcPr>
          <w:p w:rsidR="0054706B" w:rsidRDefault="0054706B" w:rsidP="0054706B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1</w:t>
            </w:r>
            <w:r w:rsidRPr="0054706B">
              <w:rPr>
                <w:sz w:val="28"/>
              </w:rPr>
              <w:t>,5 ч</w:t>
            </w:r>
          </w:p>
        </w:tc>
        <w:tc>
          <w:tcPr>
            <w:tcW w:w="2195" w:type="dxa"/>
            <w:vAlign w:val="center"/>
          </w:tcPr>
          <w:p w:rsidR="0054706B" w:rsidRPr="0054706B" w:rsidRDefault="0054706B" w:rsidP="0054706B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раз в час</w:t>
            </w:r>
          </w:p>
        </w:tc>
      </w:tr>
      <w:tr w:rsidR="0054706B" w:rsidTr="0054706B">
        <w:tc>
          <w:tcPr>
            <w:tcW w:w="4226" w:type="dxa"/>
          </w:tcPr>
          <w:p w:rsidR="0054706B" w:rsidRPr="0054706B" w:rsidRDefault="0054706B" w:rsidP="0054706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Получение новых версий программного обеспечения, обновлений и изменений</w:t>
            </w:r>
          </w:p>
        </w:tc>
        <w:tc>
          <w:tcPr>
            <w:tcW w:w="1276" w:type="dxa"/>
            <w:vAlign w:val="center"/>
          </w:tcPr>
          <w:p w:rsidR="0054706B" w:rsidRDefault="0054706B" w:rsidP="0054706B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 w:rsidRPr="0054706B">
              <w:rPr>
                <w:sz w:val="28"/>
              </w:rPr>
              <w:t>0,5 ч</w:t>
            </w:r>
          </w:p>
        </w:tc>
        <w:tc>
          <w:tcPr>
            <w:tcW w:w="2126" w:type="dxa"/>
            <w:vAlign w:val="center"/>
          </w:tcPr>
          <w:p w:rsidR="0054706B" w:rsidRDefault="0054706B" w:rsidP="0054706B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 w:rsidRPr="0054706B">
              <w:rPr>
                <w:sz w:val="28"/>
              </w:rPr>
              <w:t>1,5 ч</w:t>
            </w:r>
          </w:p>
        </w:tc>
        <w:tc>
          <w:tcPr>
            <w:tcW w:w="2195" w:type="dxa"/>
            <w:vAlign w:val="center"/>
          </w:tcPr>
          <w:p w:rsidR="0054706B" w:rsidRDefault="0054706B" w:rsidP="0054706B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1 раз в неделю</w:t>
            </w:r>
          </w:p>
        </w:tc>
      </w:tr>
      <w:tr w:rsidR="0054706B" w:rsidTr="0054706B">
        <w:tc>
          <w:tcPr>
            <w:tcW w:w="4226" w:type="dxa"/>
          </w:tcPr>
          <w:p w:rsidR="0054706B" w:rsidRPr="0054706B" w:rsidRDefault="0054706B" w:rsidP="0054706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Предоставление информации о функциональных возможностях </w:t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  <w:r>
              <w:rPr>
                <w:sz w:val="28"/>
                <w:szCs w:val="28"/>
              </w:rPr>
              <w:t xml:space="preserve">, </w:t>
            </w:r>
            <w:proofErr w:type="gramStart"/>
            <w:r>
              <w:rPr>
                <w:sz w:val="28"/>
                <w:szCs w:val="28"/>
              </w:rPr>
              <w:t>текущем</w:t>
            </w:r>
            <w:proofErr w:type="gramEnd"/>
            <w:r>
              <w:rPr>
                <w:sz w:val="28"/>
                <w:szCs w:val="28"/>
              </w:rPr>
              <w:t xml:space="preserve"> статусе лицензий и предоставления технической поддержки, возможности миграции и др.</w:t>
            </w:r>
          </w:p>
        </w:tc>
        <w:tc>
          <w:tcPr>
            <w:tcW w:w="1276" w:type="dxa"/>
            <w:vAlign w:val="center"/>
          </w:tcPr>
          <w:p w:rsidR="0054706B" w:rsidRDefault="0054706B" w:rsidP="0054706B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 w:rsidRPr="0054706B">
              <w:rPr>
                <w:sz w:val="28"/>
              </w:rPr>
              <w:t>0,5 ч</w:t>
            </w:r>
          </w:p>
        </w:tc>
        <w:tc>
          <w:tcPr>
            <w:tcW w:w="2126" w:type="dxa"/>
            <w:vAlign w:val="center"/>
          </w:tcPr>
          <w:p w:rsidR="0054706B" w:rsidRDefault="0054706B" w:rsidP="0054706B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 w:rsidRPr="0054706B">
              <w:rPr>
                <w:sz w:val="28"/>
              </w:rPr>
              <w:t>1,5 ч</w:t>
            </w:r>
          </w:p>
        </w:tc>
        <w:tc>
          <w:tcPr>
            <w:tcW w:w="2195" w:type="dxa"/>
            <w:vAlign w:val="center"/>
          </w:tcPr>
          <w:p w:rsidR="0054706B" w:rsidRDefault="0054706B" w:rsidP="0054706B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1 раз в неделю</w:t>
            </w:r>
          </w:p>
        </w:tc>
      </w:tr>
      <w:tr w:rsidR="0054706B" w:rsidTr="0054706B">
        <w:tc>
          <w:tcPr>
            <w:tcW w:w="4226" w:type="dxa"/>
          </w:tcPr>
          <w:p w:rsidR="0054706B" w:rsidRPr="0054706B" w:rsidRDefault="0054706B" w:rsidP="0054706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Экспертиза </w:t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</w:p>
        </w:tc>
        <w:tc>
          <w:tcPr>
            <w:tcW w:w="1276" w:type="dxa"/>
            <w:vAlign w:val="center"/>
          </w:tcPr>
          <w:p w:rsidR="0054706B" w:rsidRDefault="0054706B" w:rsidP="0054706B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 w:rsidRPr="0054706B">
              <w:rPr>
                <w:sz w:val="28"/>
              </w:rPr>
              <w:t>0,5 ч</w:t>
            </w:r>
          </w:p>
        </w:tc>
        <w:tc>
          <w:tcPr>
            <w:tcW w:w="2126" w:type="dxa"/>
            <w:vAlign w:val="center"/>
          </w:tcPr>
          <w:p w:rsidR="0054706B" w:rsidRDefault="0054706B" w:rsidP="0054706B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 w:rsidRPr="0054706B">
              <w:rPr>
                <w:sz w:val="28"/>
              </w:rPr>
              <w:t>1,5 ч</w:t>
            </w:r>
          </w:p>
        </w:tc>
        <w:tc>
          <w:tcPr>
            <w:tcW w:w="2195" w:type="dxa"/>
            <w:vAlign w:val="center"/>
          </w:tcPr>
          <w:p w:rsidR="0054706B" w:rsidRDefault="0054706B" w:rsidP="0054706B">
            <w:pPr>
              <w:pStyle w:val="22"/>
              <w:shd w:val="clear" w:color="auto" w:fill="auto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1 раз в месяц</w:t>
            </w:r>
          </w:p>
        </w:tc>
      </w:tr>
    </w:tbl>
    <w:p w:rsidR="0054706B" w:rsidRDefault="0054706B" w:rsidP="00DA1DA8">
      <w:pPr>
        <w:pStyle w:val="22"/>
        <w:ind w:left="60" w:firstLine="649"/>
        <w:jc w:val="both"/>
        <w:rPr>
          <w:sz w:val="28"/>
        </w:rPr>
      </w:pPr>
    </w:p>
    <w:p w:rsidR="00DA1DA8" w:rsidRDefault="00DA1DA8" w:rsidP="00DA1DA8">
      <w:pPr>
        <w:pStyle w:val="22"/>
        <w:ind w:left="60" w:firstLine="649"/>
        <w:jc w:val="both"/>
        <w:rPr>
          <w:sz w:val="28"/>
        </w:rPr>
      </w:pPr>
    </w:p>
    <w:p w:rsidR="004E7301" w:rsidRDefault="004E7301">
      <w:pPr>
        <w:rPr>
          <w:rFonts w:ascii="Times New Roman" w:eastAsia="Times New Roman" w:hAnsi="Times New Roman" w:cs="Times New Roman"/>
          <w:sz w:val="28"/>
          <w:szCs w:val="43"/>
        </w:rPr>
      </w:pPr>
      <w:r>
        <w:rPr>
          <w:sz w:val="28"/>
        </w:rPr>
        <w:br w:type="page"/>
      </w:r>
    </w:p>
    <w:p w:rsidR="004E7301" w:rsidRPr="0054706B" w:rsidRDefault="004E7301" w:rsidP="0054706B">
      <w:pPr>
        <w:pStyle w:val="1"/>
        <w:spacing w:before="0"/>
        <w:jc w:val="right"/>
        <w:rPr>
          <w:sz w:val="26"/>
          <w:szCs w:val="26"/>
        </w:rPr>
      </w:pPr>
      <w:bookmarkStart w:id="12" w:name="_Toc89129742"/>
      <w:r w:rsidRPr="0054706B">
        <w:rPr>
          <w:sz w:val="26"/>
          <w:szCs w:val="26"/>
        </w:rPr>
        <w:lastRenderedPageBreak/>
        <w:t>Приложение 1. К регламенту предоставления технической поддержки</w:t>
      </w:r>
      <w:bookmarkEnd w:id="12"/>
    </w:p>
    <w:p w:rsidR="0054706B" w:rsidRDefault="0054706B" w:rsidP="0054706B">
      <w:pPr>
        <w:pStyle w:val="22"/>
        <w:ind w:left="60"/>
        <w:jc w:val="right"/>
        <w:rPr>
          <w:sz w:val="24"/>
        </w:rPr>
      </w:pPr>
      <w:r w:rsidRPr="0054706B">
        <w:rPr>
          <w:sz w:val="24"/>
        </w:rPr>
        <w:t xml:space="preserve">Образец </w:t>
      </w:r>
      <w:proofErr w:type="gramStart"/>
      <w:r w:rsidRPr="0054706B">
        <w:rPr>
          <w:sz w:val="24"/>
        </w:rPr>
        <w:t>оформления титульного листа Журнала выполнения работ</w:t>
      </w:r>
      <w:proofErr w:type="gramEnd"/>
    </w:p>
    <w:p w:rsidR="0054706B" w:rsidRDefault="0054706B" w:rsidP="0054706B">
      <w:pPr>
        <w:pStyle w:val="22"/>
        <w:ind w:left="60"/>
        <w:jc w:val="right"/>
        <w:rPr>
          <w:sz w:val="24"/>
        </w:rPr>
      </w:pPr>
    </w:p>
    <w:p w:rsidR="0054706B" w:rsidRDefault="0054706B" w:rsidP="0054706B">
      <w:pPr>
        <w:pStyle w:val="22"/>
        <w:ind w:left="60"/>
        <w:jc w:val="right"/>
        <w:rPr>
          <w:sz w:val="24"/>
        </w:rPr>
      </w:pPr>
    </w:p>
    <w:p w:rsidR="0054706B" w:rsidRDefault="0054706B" w:rsidP="0054706B">
      <w:pPr>
        <w:pStyle w:val="22"/>
        <w:ind w:left="60"/>
        <w:jc w:val="right"/>
        <w:rPr>
          <w:sz w:val="24"/>
        </w:rPr>
      </w:pPr>
    </w:p>
    <w:p w:rsidR="0054706B" w:rsidRDefault="0054706B" w:rsidP="0054706B">
      <w:pPr>
        <w:pStyle w:val="22"/>
        <w:ind w:left="60"/>
        <w:jc w:val="right"/>
        <w:rPr>
          <w:sz w:val="24"/>
        </w:rPr>
      </w:pPr>
    </w:p>
    <w:p w:rsidR="0054706B" w:rsidRDefault="0054706B" w:rsidP="0054706B">
      <w:pPr>
        <w:pStyle w:val="22"/>
        <w:ind w:left="60"/>
        <w:jc w:val="right"/>
        <w:rPr>
          <w:sz w:val="24"/>
        </w:rPr>
      </w:pPr>
    </w:p>
    <w:p w:rsidR="0054706B" w:rsidRDefault="0054706B" w:rsidP="0054706B">
      <w:pPr>
        <w:pStyle w:val="22"/>
        <w:ind w:left="60"/>
        <w:jc w:val="right"/>
        <w:rPr>
          <w:sz w:val="24"/>
        </w:rPr>
      </w:pPr>
    </w:p>
    <w:p w:rsidR="0054706B" w:rsidRDefault="0054706B" w:rsidP="0054706B">
      <w:pPr>
        <w:pStyle w:val="22"/>
        <w:ind w:left="60"/>
        <w:jc w:val="right"/>
        <w:rPr>
          <w:sz w:val="24"/>
        </w:rPr>
      </w:pPr>
    </w:p>
    <w:p w:rsidR="0054706B" w:rsidRDefault="0054706B" w:rsidP="0054706B">
      <w:pPr>
        <w:pStyle w:val="22"/>
        <w:ind w:left="60"/>
        <w:jc w:val="right"/>
        <w:rPr>
          <w:sz w:val="24"/>
        </w:rPr>
      </w:pPr>
    </w:p>
    <w:p w:rsidR="0054706B" w:rsidRDefault="0054706B" w:rsidP="0054706B">
      <w:pPr>
        <w:pStyle w:val="22"/>
        <w:ind w:left="60"/>
        <w:jc w:val="right"/>
        <w:rPr>
          <w:sz w:val="24"/>
        </w:rPr>
      </w:pPr>
    </w:p>
    <w:p w:rsidR="0054706B" w:rsidRDefault="0054706B" w:rsidP="0054706B">
      <w:pPr>
        <w:pStyle w:val="22"/>
        <w:ind w:left="60"/>
        <w:rPr>
          <w:sz w:val="28"/>
        </w:rPr>
      </w:pPr>
      <w:r>
        <w:rPr>
          <w:sz w:val="28"/>
        </w:rPr>
        <w:t>Журнал выполнения работ специалистами _____________________</w:t>
      </w:r>
    </w:p>
    <w:p w:rsidR="0054706B" w:rsidRDefault="0054706B" w:rsidP="0054706B">
      <w:pPr>
        <w:pStyle w:val="22"/>
        <w:ind w:left="60"/>
        <w:rPr>
          <w:sz w:val="28"/>
        </w:rPr>
      </w:pPr>
      <w:r>
        <w:rPr>
          <w:sz w:val="28"/>
        </w:rPr>
        <w:t>По Договору № ____________ от «____» _______________ 20___ г.</w:t>
      </w:r>
    </w:p>
    <w:p w:rsidR="0054706B" w:rsidRDefault="0054706B">
      <w:pPr>
        <w:rPr>
          <w:rFonts w:ascii="Times New Roman" w:eastAsia="Times New Roman" w:hAnsi="Times New Roman" w:cs="Times New Roman"/>
          <w:sz w:val="28"/>
          <w:szCs w:val="43"/>
        </w:rPr>
      </w:pPr>
      <w:r>
        <w:rPr>
          <w:sz w:val="28"/>
        </w:rPr>
        <w:br w:type="page"/>
      </w:r>
    </w:p>
    <w:p w:rsidR="0054706B" w:rsidRDefault="0054706B" w:rsidP="0054706B">
      <w:pPr>
        <w:pStyle w:val="22"/>
        <w:ind w:left="60"/>
        <w:jc w:val="right"/>
        <w:rPr>
          <w:sz w:val="28"/>
        </w:rPr>
      </w:pPr>
      <w:r w:rsidRPr="0054706B">
        <w:rPr>
          <w:sz w:val="28"/>
        </w:rPr>
        <w:lastRenderedPageBreak/>
        <w:t xml:space="preserve">Образец </w:t>
      </w:r>
      <w:proofErr w:type="gramStart"/>
      <w:r w:rsidRPr="0054706B">
        <w:rPr>
          <w:sz w:val="28"/>
        </w:rPr>
        <w:t>оформления основного листа Журнала выполнения работ</w:t>
      </w:r>
      <w:proofErr w:type="gramEnd"/>
    </w:p>
    <w:p w:rsidR="0054706B" w:rsidRDefault="0054706B" w:rsidP="0054706B">
      <w:pPr>
        <w:pStyle w:val="22"/>
        <w:ind w:left="60"/>
        <w:jc w:val="right"/>
        <w:rPr>
          <w:sz w:val="28"/>
        </w:rPr>
      </w:pPr>
    </w:p>
    <w:tbl>
      <w:tblPr>
        <w:tblStyle w:val="ad"/>
        <w:tblW w:w="0" w:type="auto"/>
        <w:tblInd w:w="60" w:type="dxa"/>
        <w:tblLook w:val="04A0" w:firstRow="1" w:lastRow="0" w:firstColumn="1" w:lastColumn="0" w:noHBand="0" w:noVBand="1"/>
      </w:tblPr>
      <w:tblGrid>
        <w:gridCol w:w="673"/>
        <w:gridCol w:w="1569"/>
        <w:gridCol w:w="1842"/>
        <w:gridCol w:w="2444"/>
        <w:gridCol w:w="1627"/>
        <w:gridCol w:w="1668"/>
      </w:tblGrid>
      <w:tr w:rsidR="00760C1B" w:rsidRPr="00760C1B" w:rsidTr="00760C1B">
        <w:tc>
          <w:tcPr>
            <w:tcW w:w="673" w:type="dxa"/>
            <w:vAlign w:val="center"/>
          </w:tcPr>
          <w:p w:rsidR="0054706B" w:rsidRPr="00760C1B" w:rsidRDefault="0054706B" w:rsidP="0054706B">
            <w:pPr>
              <w:pStyle w:val="22"/>
              <w:shd w:val="clear" w:color="auto" w:fill="auto"/>
              <w:spacing w:line="276" w:lineRule="auto"/>
              <w:rPr>
                <w:b/>
                <w:sz w:val="24"/>
              </w:rPr>
            </w:pPr>
            <w:r w:rsidRPr="00760C1B">
              <w:rPr>
                <w:b/>
                <w:sz w:val="24"/>
              </w:rPr>
              <w:t>№</w:t>
            </w:r>
          </w:p>
        </w:tc>
        <w:tc>
          <w:tcPr>
            <w:tcW w:w="1569" w:type="dxa"/>
            <w:vAlign w:val="center"/>
          </w:tcPr>
          <w:p w:rsidR="0054706B" w:rsidRPr="00760C1B" w:rsidRDefault="00760C1B" w:rsidP="0054706B">
            <w:pPr>
              <w:pStyle w:val="22"/>
              <w:shd w:val="clear" w:color="auto" w:fill="auto"/>
              <w:spacing w:line="276" w:lineRule="auto"/>
              <w:rPr>
                <w:b/>
                <w:sz w:val="24"/>
              </w:rPr>
            </w:pPr>
            <w:r w:rsidRPr="00760C1B">
              <w:rPr>
                <w:b/>
                <w:sz w:val="24"/>
              </w:rPr>
              <w:t>Дата/ Время</w:t>
            </w:r>
          </w:p>
        </w:tc>
        <w:tc>
          <w:tcPr>
            <w:tcW w:w="1842" w:type="dxa"/>
            <w:vAlign w:val="center"/>
          </w:tcPr>
          <w:p w:rsidR="0054706B" w:rsidRPr="00760C1B" w:rsidRDefault="00760C1B" w:rsidP="0054706B">
            <w:pPr>
              <w:pStyle w:val="22"/>
              <w:shd w:val="clear" w:color="auto" w:fill="auto"/>
              <w:spacing w:line="276" w:lineRule="auto"/>
              <w:rPr>
                <w:b/>
                <w:sz w:val="24"/>
              </w:rPr>
            </w:pPr>
            <w:r w:rsidRPr="00760C1B">
              <w:rPr>
                <w:b/>
                <w:sz w:val="24"/>
              </w:rPr>
              <w:t>Специалист Исполнителя</w:t>
            </w:r>
          </w:p>
        </w:tc>
        <w:tc>
          <w:tcPr>
            <w:tcW w:w="2444" w:type="dxa"/>
            <w:vAlign w:val="center"/>
          </w:tcPr>
          <w:p w:rsidR="0054706B" w:rsidRPr="00760C1B" w:rsidRDefault="00760C1B" w:rsidP="0054706B">
            <w:pPr>
              <w:pStyle w:val="22"/>
              <w:shd w:val="clear" w:color="auto" w:fill="auto"/>
              <w:spacing w:line="276" w:lineRule="auto"/>
              <w:rPr>
                <w:b/>
                <w:sz w:val="24"/>
              </w:rPr>
            </w:pPr>
            <w:r w:rsidRPr="00760C1B">
              <w:rPr>
                <w:b/>
                <w:sz w:val="24"/>
              </w:rPr>
              <w:t>Описание проведенных работ</w:t>
            </w:r>
          </w:p>
        </w:tc>
        <w:tc>
          <w:tcPr>
            <w:tcW w:w="1627" w:type="dxa"/>
            <w:vAlign w:val="center"/>
          </w:tcPr>
          <w:p w:rsidR="0054706B" w:rsidRPr="00760C1B" w:rsidRDefault="00760C1B" w:rsidP="0054706B">
            <w:pPr>
              <w:pStyle w:val="22"/>
              <w:shd w:val="clear" w:color="auto" w:fill="auto"/>
              <w:spacing w:line="276" w:lineRule="auto"/>
              <w:rPr>
                <w:b/>
                <w:sz w:val="24"/>
              </w:rPr>
            </w:pPr>
            <w:r w:rsidRPr="00760C1B">
              <w:rPr>
                <w:b/>
                <w:sz w:val="24"/>
              </w:rPr>
              <w:t>Подпись от Заказчика</w:t>
            </w:r>
          </w:p>
        </w:tc>
        <w:tc>
          <w:tcPr>
            <w:tcW w:w="1668" w:type="dxa"/>
            <w:vAlign w:val="center"/>
          </w:tcPr>
          <w:p w:rsidR="0054706B" w:rsidRPr="00760C1B" w:rsidRDefault="00760C1B" w:rsidP="0054706B">
            <w:pPr>
              <w:pStyle w:val="22"/>
              <w:shd w:val="clear" w:color="auto" w:fill="auto"/>
              <w:spacing w:line="276" w:lineRule="auto"/>
              <w:rPr>
                <w:b/>
                <w:sz w:val="24"/>
              </w:rPr>
            </w:pPr>
            <w:r w:rsidRPr="00760C1B">
              <w:rPr>
                <w:b/>
                <w:sz w:val="24"/>
              </w:rPr>
              <w:t>Подпись от Исполнителя</w:t>
            </w:r>
          </w:p>
        </w:tc>
      </w:tr>
      <w:tr w:rsidR="00760C1B" w:rsidRPr="00760C1B" w:rsidTr="00760C1B">
        <w:tc>
          <w:tcPr>
            <w:tcW w:w="673" w:type="dxa"/>
          </w:tcPr>
          <w:p w:rsidR="0054706B" w:rsidRPr="00760C1B" w:rsidRDefault="00760C1B" w:rsidP="00760C1B">
            <w:pPr>
              <w:pStyle w:val="22"/>
              <w:shd w:val="clear" w:color="auto" w:fill="auto"/>
              <w:rPr>
                <w:b/>
                <w:sz w:val="24"/>
              </w:rPr>
            </w:pPr>
            <w:r w:rsidRPr="00760C1B">
              <w:rPr>
                <w:b/>
                <w:sz w:val="24"/>
              </w:rPr>
              <w:t>1</w:t>
            </w:r>
          </w:p>
        </w:tc>
        <w:tc>
          <w:tcPr>
            <w:tcW w:w="1569" w:type="dxa"/>
          </w:tcPr>
          <w:p w:rsidR="0054706B" w:rsidRPr="00760C1B" w:rsidRDefault="00760C1B" w:rsidP="00760C1B">
            <w:pPr>
              <w:pStyle w:val="22"/>
              <w:shd w:val="clear" w:color="auto" w:fill="auto"/>
              <w:rPr>
                <w:b/>
                <w:sz w:val="24"/>
              </w:rPr>
            </w:pPr>
            <w:r w:rsidRPr="00760C1B">
              <w:rPr>
                <w:b/>
                <w:sz w:val="24"/>
              </w:rPr>
              <w:t>2</w:t>
            </w:r>
          </w:p>
        </w:tc>
        <w:tc>
          <w:tcPr>
            <w:tcW w:w="1842" w:type="dxa"/>
          </w:tcPr>
          <w:p w:rsidR="0054706B" w:rsidRPr="00760C1B" w:rsidRDefault="00760C1B" w:rsidP="00760C1B">
            <w:pPr>
              <w:pStyle w:val="22"/>
              <w:shd w:val="clear" w:color="auto" w:fill="auto"/>
              <w:rPr>
                <w:b/>
                <w:sz w:val="24"/>
              </w:rPr>
            </w:pPr>
            <w:r w:rsidRPr="00760C1B">
              <w:rPr>
                <w:b/>
                <w:sz w:val="24"/>
              </w:rPr>
              <w:t>3</w:t>
            </w:r>
          </w:p>
        </w:tc>
        <w:tc>
          <w:tcPr>
            <w:tcW w:w="2444" w:type="dxa"/>
          </w:tcPr>
          <w:p w:rsidR="0054706B" w:rsidRPr="00760C1B" w:rsidRDefault="00760C1B" w:rsidP="00760C1B">
            <w:pPr>
              <w:pStyle w:val="22"/>
              <w:shd w:val="clear" w:color="auto" w:fill="auto"/>
              <w:rPr>
                <w:b/>
                <w:sz w:val="24"/>
              </w:rPr>
            </w:pPr>
            <w:r w:rsidRPr="00760C1B">
              <w:rPr>
                <w:b/>
                <w:sz w:val="24"/>
              </w:rPr>
              <w:t>4</w:t>
            </w:r>
          </w:p>
        </w:tc>
        <w:tc>
          <w:tcPr>
            <w:tcW w:w="1627" w:type="dxa"/>
          </w:tcPr>
          <w:p w:rsidR="0054706B" w:rsidRPr="00760C1B" w:rsidRDefault="00760C1B" w:rsidP="00760C1B">
            <w:pPr>
              <w:pStyle w:val="22"/>
              <w:shd w:val="clear" w:color="auto" w:fill="auto"/>
              <w:rPr>
                <w:b/>
                <w:sz w:val="24"/>
              </w:rPr>
            </w:pPr>
            <w:r w:rsidRPr="00760C1B">
              <w:rPr>
                <w:b/>
                <w:sz w:val="24"/>
              </w:rPr>
              <w:t>5</w:t>
            </w:r>
          </w:p>
        </w:tc>
        <w:tc>
          <w:tcPr>
            <w:tcW w:w="1668" w:type="dxa"/>
          </w:tcPr>
          <w:p w:rsidR="0054706B" w:rsidRPr="00760C1B" w:rsidRDefault="00760C1B" w:rsidP="00760C1B">
            <w:pPr>
              <w:pStyle w:val="22"/>
              <w:shd w:val="clear" w:color="auto" w:fill="auto"/>
              <w:rPr>
                <w:b/>
                <w:sz w:val="24"/>
              </w:rPr>
            </w:pPr>
            <w:r w:rsidRPr="00760C1B">
              <w:rPr>
                <w:b/>
                <w:sz w:val="24"/>
              </w:rPr>
              <w:t>6</w:t>
            </w:r>
          </w:p>
        </w:tc>
      </w:tr>
      <w:tr w:rsidR="00760C1B" w:rsidRPr="00760C1B" w:rsidTr="00760C1B">
        <w:tc>
          <w:tcPr>
            <w:tcW w:w="673" w:type="dxa"/>
          </w:tcPr>
          <w:p w:rsidR="0054706B" w:rsidRPr="00760C1B" w:rsidRDefault="0054706B" w:rsidP="0054706B">
            <w:pPr>
              <w:pStyle w:val="22"/>
              <w:shd w:val="clear" w:color="auto" w:fill="auto"/>
              <w:jc w:val="both"/>
              <w:rPr>
                <w:sz w:val="24"/>
              </w:rPr>
            </w:pPr>
          </w:p>
        </w:tc>
        <w:tc>
          <w:tcPr>
            <w:tcW w:w="1569" w:type="dxa"/>
          </w:tcPr>
          <w:p w:rsidR="0054706B" w:rsidRPr="00760C1B" w:rsidRDefault="0054706B" w:rsidP="0054706B">
            <w:pPr>
              <w:pStyle w:val="22"/>
              <w:shd w:val="clear" w:color="auto" w:fill="auto"/>
              <w:jc w:val="both"/>
              <w:rPr>
                <w:sz w:val="24"/>
              </w:rPr>
            </w:pPr>
          </w:p>
        </w:tc>
        <w:tc>
          <w:tcPr>
            <w:tcW w:w="1842" w:type="dxa"/>
          </w:tcPr>
          <w:p w:rsidR="0054706B" w:rsidRPr="00760C1B" w:rsidRDefault="0054706B" w:rsidP="0054706B">
            <w:pPr>
              <w:pStyle w:val="22"/>
              <w:shd w:val="clear" w:color="auto" w:fill="auto"/>
              <w:jc w:val="both"/>
              <w:rPr>
                <w:sz w:val="24"/>
              </w:rPr>
            </w:pPr>
          </w:p>
        </w:tc>
        <w:tc>
          <w:tcPr>
            <w:tcW w:w="2444" w:type="dxa"/>
          </w:tcPr>
          <w:p w:rsidR="0054706B" w:rsidRPr="00760C1B" w:rsidRDefault="0054706B" w:rsidP="0054706B">
            <w:pPr>
              <w:pStyle w:val="22"/>
              <w:shd w:val="clear" w:color="auto" w:fill="auto"/>
              <w:jc w:val="both"/>
              <w:rPr>
                <w:sz w:val="24"/>
              </w:rPr>
            </w:pPr>
          </w:p>
        </w:tc>
        <w:tc>
          <w:tcPr>
            <w:tcW w:w="1627" w:type="dxa"/>
          </w:tcPr>
          <w:p w:rsidR="0054706B" w:rsidRPr="00760C1B" w:rsidRDefault="0054706B" w:rsidP="0054706B">
            <w:pPr>
              <w:pStyle w:val="22"/>
              <w:shd w:val="clear" w:color="auto" w:fill="auto"/>
              <w:jc w:val="both"/>
              <w:rPr>
                <w:sz w:val="24"/>
              </w:rPr>
            </w:pPr>
          </w:p>
        </w:tc>
        <w:tc>
          <w:tcPr>
            <w:tcW w:w="1668" w:type="dxa"/>
          </w:tcPr>
          <w:p w:rsidR="0054706B" w:rsidRPr="00760C1B" w:rsidRDefault="0054706B" w:rsidP="0054706B">
            <w:pPr>
              <w:pStyle w:val="22"/>
              <w:shd w:val="clear" w:color="auto" w:fill="auto"/>
              <w:jc w:val="both"/>
              <w:rPr>
                <w:sz w:val="24"/>
              </w:rPr>
            </w:pPr>
          </w:p>
        </w:tc>
      </w:tr>
      <w:tr w:rsidR="00760C1B" w:rsidRPr="00760C1B" w:rsidTr="00760C1B">
        <w:tc>
          <w:tcPr>
            <w:tcW w:w="673" w:type="dxa"/>
          </w:tcPr>
          <w:p w:rsidR="0054706B" w:rsidRPr="00760C1B" w:rsidRDefault="0054706B" w:rsidP="0054706B">
            <w:pPr>
              <w:pStyle w:val="22"/>
              <w:shd w:val="clear" w:color="auto" w:fill="auto"/>
              <w:jc w:val="both"/>
              <w:rPr>
                <w:sz w:val="24"/>
              </w:rPr>
            </w:pPr>
          </w:p>
        </w:tc>
        <w:tc>
          <w:tcPr>
            <w:tcW w:w="1569" w:type="dxa"/>
          </w:tcPr>
          <w:p w:rsidR="0054706B" w:rsidRPr="00760C1B" w:rsidRDefault="0054706B" w:rsidP="0054706B">
            <w:pPr>
              <w:pStyle w:val="22"/>
              <w:shd w:val="clear" w:color="auto" w:fill="auto"/>
              <w:jc w:val="both"/>
              <w:rPr>
                <w:sz w:val="24"/>
              </w:rPr>
            </w:pPr>
          </w:p>
        </w:tc>
        <w:tc>
          <w:tcPr>
            <w:tcW w:w="1842" w:type="dxa"/>
          </w:tcPr>
          <w:p w:rsidR="0054706B" w:rsidRPr="00760C1B" w:rsidRDefault="0054706B" w:rsidP="0054706B">
            <w:pPr>
              <w:pStyle w:val="22"/>
              <w:shd w:val="clear" w:color="auto" w:fill="auto"/>
              <w:jc w:val="both"/>
              <w:rPr>
                <w:sz w:val="24"/>
              </w:rPr>
            </w:pPr>
          </w:p>
        </w:tc>
        <w:tc>
          <w:tcPr>
            <w:tcW w:w="2444" w:type="dxa"/>
          </w:tcPr>
          <w:p w:rsidR="0054706B" w:rsidRPr="00760C1B" w:rsidRDefault="0054706B" w:rsidP="0054706B">
            <w:pPr>
              <w:pStyle w:val="22"/>
              <w:shd w:val="clear" w:color="auto" w:fill="auto"/>
              <w:jc w:val="both"/>
              <w:rPr>
                <w:sz w:val="24"/>
              </w:rPr>
            </w:pPr>
          </w:p>
        </w:tc>
        <w:tc>
          <w:tcPr>
            <w:tcW w:w="1627" w:type="dxa"/>
          </w:tcPr>
          <w:p w:rsidR="0054706B" w:rsidRPr="00760C1B" w:rsidRDefault="0054706B" w:rsidP="0054706B">
            <w:pPr>
              <w:pStyle w:val="22"/>
              <w:shd w:val="clear" w:color="auto" w:fill="auto"/>
              <w:jc w:val="both"/>
              <w:rPr>
                <w:sz w:val="24"/>
              </w:rPr>
            </w:pPr>
          </w:p>
        </w:tc>
        <w:tc>
          <w:tcPr>
            <w:tcW w:w="1668" w:type="dxa"/>
          </w:tcPr>
          <w:p w:rsidR="0054706B" w:rsidRPr="00760C1B" w:rsidRDefault="0054706B" w:rsidP="0054706B">
            <w:pPr>
              <w:pStyle w:val="22"/>
              <w:shd w:val="clear" w:color="auto" w:fill="auto"/>
              <w:jc w:val="both"/>
              <w:rPr>
                <w:sz w:val="24"/>
              </w:rPr>
            </w:pPr>
          </w:p>
        </w:tc>
      </w:tr>
    </w:tbl>
    <w:p w:rsidR="0054706B" w:rsidRPr="0054706B" w:rsidRDefault="0054706B" w:rsidP="0054706B">
      <w:pPr>
        <w:pStyle w:val="22"/>
        <w:ind w:left="60"/>
        <w:jc w:val="both"/>
        <w:rPr>
          <w:sz w:val="28"/>
        </w:rPr>
      </w:pPr>
    </w:p>
    <w:p w:rsidR="004E7301" w:rsidRDefault="004E7301">
      <w:pPr>
        <w:rPr>
          <w:rFonts w:ascii="Times New Roman" w:eastAsia="Times New Roman" w:hAnsi="Times New Roman" w:cs="Times New Roman"/>
          <w:sz w:val="28"/>
          <w:szCs w:val="43"/>
        </w:rPr>
      </w:pPr>
      <w:r>
        <w:rPr>
          <w:sz w:val="28"/>
        </w:rPr>
        <w:br w:type="page"/>
      </w:r>
    </w:p>
    <w:p w:rsidR="004E7301" w:rsidRPr="00760C1B" w:rsidRDefault="004E7301" w:rsidP="0055456D">
      <w:pPr>
        <w:pStyle w:val="1"/>
        <w:spacing w:before="0"/>
        <w:jc w:val="right"/>
        <w:rPr>
          <w:sz w:val="26"/>
          <w:szCs w:val="26"/>
        </w:rPr>
      </w:pPr>
      <w:bookmarkStart w:id="13" w:name="_Toc89129743"/>
      <w:r w:rsidRPr="00760C1B">
        <w:rPr>
          <w:sz w:val="26"/>
          <w:szCs w:val="26"/>
        </w:rPr>
        <w:lastRenderedPageBreak/>
        <w:t>Приложение 2. К регламенту предо</w:t>
      </w:r>
      <w:r w:rsidR="00760C1B" w:rsidRPr="00760C1B">
        <w:rPr>
          <w:sz w:val="26"/>
          <w:szCs w:val="26"/>
        </w:rPr>
        <w:t>ставления технической поддержки</w:t>
      </w:r>
      <w:bookmarkEnd w:id="13"/>
    </w:p>
    <w:p w:rsidR="00760C1B" w:rsidRPr="00760C1B" w:rsidRDefault="00760C1B" w:rsidP="00760C1B">
      <w:pPr>
        <w:pStyle w:val="22"/>
        <w:ind w:left="60" w:firstLine="649"/>
        <w:jc w:val="right"/>
        <w:rPr>
          <w:sz w:val="24"/>
        </w:rPr>
      </w:pPr>
      <w:r w:rsidRPr="00760C1B">
        <w:rPr>
          <w:sz w:val="24"/>
        </w:rPr>
        <w:t>Бланк запроса на выполнение работ (оказание услуг) по технической поддержке</w:t>
      </w:r>
    </w:p>
    <w:p w:rsidR="00760C1B" w:rsidRDefault="00760C1B" w:rsidP="00760C1B">
      <w:pPr>
        <w:pStyle w:val="22"/>
        <w:ind w:left="60" w:firstLine="649"/>
        <w:jc w:val="right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-221792</wp:posOffset>
                </wp:positionH>
                <wp:positionV relativeFrom="paragraph">
                  <wp:posOffset>121284</wp:posOffset>
                </wp:positionV>
                <wp:extent cx="6613451" cy="7676707"/>
                <wp:effectExtent l="0" t="0" r="16510" b="1968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3451" cy="76767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-17.45pt;margin-top:9.55pt;width:520.75pt;height:60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" filled="f" strokecolor="black [3213]" strokeweight="2pt"/>
            </w:pict>
          </mc:Fallback>
        </mc:AlternateContent>
      </w:r>
    </w:p>
    <w:p w:rsidR="00760C1B" w:rsidRPr="00760C1B" w:rsidRDefault="00760C1B" w:rsidP="00760C1B">
      <w:pPr>
        <w:widowControl/>
        <w:autoSpaceDE w:val="0"/>
        <w:autoSpaceDN w:val="0"/>
        <w:adjustRightInd w:val="0"/>
        <w:jc w:val="center"/>
        <w:rPr>
          <w:rFonts w:ascii="Calibri" w:hAnsi="Calibri" w:cs="Calibri"/>
          <w:sz w:val="28"/>
          <w:szCs w:val="28"/>
        </w:rPr>
      </w:pPr>
      <w:r w:rsidRPr="00760C1B">
        <w:rPr>
          <w:rFonts w:ascii="Calibri" w:hAnsi="Calibri" w:cs="Calibri"/>
          <w:b/>
          <w:bCs/>
          <w:sz w:val="28"/>
          <w:szCs w:val="28"/>
        </w:rPr>
        <w:t xml:space="preserve">Бланк запроса на оказание услуг технической поддержки </w:t>
      </w:r>
    </w:p>
    <w:p w:rsidR="00760C1B" w:rsidRDefault="00760C1B" w:rsidP="00760C1B">
      <w:pPr>
        <w:pStyle w:val="22"/>
        <w:ind w:left="60" w:firstLine="649"/>
        <w:rPr>
          <w:sz w:val="28"/>
        </w:rPr>
      </w:pPr>
    </w:p>
    <w:p w:rsidR="00760C1B" w:rsidRDefault="00760C1B" w:rsidP="00760C1B">
      <w:pPr>
        <w:pStyle w:val="22"/>
        <w:ind w:left="60" w:firstLine="82"/>
        <w:jc w:val="left"/>
        <w:rPr>
          <w:sz w:val="24"/>
        </w:rPr>
      </w:pPr>
      <w:r w:rsidRPr="00760C1B">
        <w:rPr>
          <w:sz w:val="24"/>
        </w:rPr>
        <w:t>Номер запроса: _____________</w:t>
      </w:r>
      <w:r w:rsidRPr="00760C1B">
        <w:rPr>
          <w:sz w:val="24"/>
        </w:rPr>
        <w:tab/>
      </w:r>
      <w:r w:rsidRPr="00760C1B">
        <w:rPr>
          <w:sz w:val="24"/>
        </w:rPr>
        <w:tab/>
        <w:t>Дата и время обращения:</w:t>
      </w:r>
      <w:r>
        <w:rPr>
          <w:sz w:val="24"/>
        </w:rPr>
        <w:t xml:space="preserve"> _________________</w:t>
      </w:r>
    </w:p>
    <w:p w:rsidR="00760C1B" w:rsidRDefault="00760C1B" w:rsidP="00760C1B">
      <w:pPr>
        <w:pStyle w:val="22"/>
        <w:ind w:left="60" w:firstLine="82"/>
        <w:jc w:val="left"/>
        <w:rPr>
          <w:sz w:val="24"/>
        </w:rPr>
      </w:pPr>
      <w:r>
        <w:rPr>
          <w:sz w:val="24"/>
        </w:rPr>
        <w:t>Контактная информация:</w:t>
      </w:r>
    </w:p>
    <w:p w:rsidR="00760C1B" w:rsidRDefault="00760C1B" w:rsidP="00760C1B">
      <w:pPr>
        <w:pStyle w:val="22"/>
        <w:ind w:left="60" w:right="2012" w:firstLine="82"/>
        <w:jc w:val="right"/>
        <w:rPr>
          <w:sz w:val="24"/>
        </w:rPr>
      </w:pPr>
      <w:r>
        <w:rPr>
          <w:sz w:val="24"/>
        </w:rPr>
        <w:t>Название организации: ________________________________</w:t>
      </w:r>
    </w:p>
    <w:p w:rsidR="00760C1B" w:rsidRPr="0046003D" w:rsidRDefault="00760C1B" w:rsidP="00760C1B">
      <w:pPr>
        <w:pStyle w:val="22"/>
        <w:ind w:left="60" w:right="2012" w:firstLine="82"/>
        <w:jc w:val="right"/>
        <w:rPr>
          <w:sz w:val="24"/>
        </w:rPr>
      </w:pPr>
      <w:r>
        <w:rPr>
          <w:sz w:val="24"/>
        </w:rPr>
        <w:t xml:space="preserve">Адрес </w:t>
      </w:r>
      <w:r>
        <w:rPr>
          <w:sz w:val="24"/>
          <w:lang w:val="en-US"/>
        </w:rPr>
        <w:t>E</w:t>
      </w:r>
      <w:r w:rsidRPr="0046003D">
        <w:rPr>
          <w:sz w:val="24"/>
        </w:rPr>
        <w:t>-</w:t>
      </w:r>
      <w:r>
        <w:rPr>
          <w:sz w:val="24"/>
          <w:lang w:val="en-US"/>
        </w:rPr>
        <w:t>mail</w:t>
      </w:r>
      <w:r w:rsidRPr="0046003D">
        <w:rPr>
          <w:sz w:val="24"/>
        </w:rPr>
        <w:t>: ________________________________</w:t>
      </w:r>
    </w:p>
    <w:p w:rsidR="00760C1B" w:rsidRDefault="00760C1B" w:rsidP="00760C1B">
      <w:pPr>
        <w:pStyle w:val="22"/>
        <w:ind w:left="60" w:right="2012" w:firstLine="82"/>
        <w:jc w:val="right"/>
        <w:rPr>
          <w:sz w:val="24"/>
        </w:rPr>
      </w:pPr>
      <w:r>
        <w:rPr>
          <w:sz w:val="24"/>
        </w:rPr>
        <w:t>Телефон</w:t>
      </w:r>
      <w:r w:rsidRPr="00760C1B">
        <w:rPr>
          <w:sz w:val="24"/>
        </w:rPr>
        <w:t>: ________________________________</w:t>
      </w:r>
    </w:p>
    <w:p w:rsidR="00760C1B" w:rsidRDefault="00760C1B" w:rsidP="00760C1B">
      <w:pPr>
        <w:pStyle w:val="22"/>
        <w:ind w:left="60" w:firstLine="82"/>
        <w:jc w:val="left"/>
        <w:rPr>
          <w:sz w:val="24"/>
        </w:rPr>
      </w:pPr>
    </w:p>
    <w:p w:rsidR="00760C1B" w:rsidRDefault="00760C1B" w:rsidP="00760C1B">
      <w:pPr>
        <w:pStyle w:val="22"/>
        <w:spacing w:after="120"/>
        <w:ind w:left="60" w:firstLine="82"/>
        <w:jc w:val="left"/>
        <w:rPr>
          <w:sz w:val="24"/>
        </w:rPr>
      </w:pPr>
      <w:r w:rsidRPr="00760C1B">
        <w:rPr>
          <w:sz w:val="24"/>
        </w:rPr>
        <w:t>Программное обеспечение (Оборудование):</w:t>
      </w:r>
    </w:p>
    <w:tbl>
      <w:tblPr>
        <w:tblStyle w:val="ad"/>
        <w:tblW w:w="0" w:type="auto"/>
        <w:tblInd w:w="60" w:type="dxa"/>
        <w:tblLook w:val="04A0" w:firstRow="1" w:lastRow="0" w:firstColumn="1" w:lastColumn="0" w:noHBand="0" w:noVBand="1"/>
      </w:tblPr>
      <w:tblGrid>
        <w:gridCol w:w="9823"/>
      </w:tblGrid>
      <w:tr w:rsidR="00760C1B" w:rsidTr="00760C1B">
        <w:tc>
          <w:tcPr>
            <w:tcW w:w="9883" w:type="dxa"/>
          </w:tcPr>
          <w:p w:rsidR="00760C1B" w:rsidRDefault="00760C1B" w:rsidP="00760C1B">
            <w:pPr>
              <w:pStyle w:val="22"/>
              <w:shd w:val="clear" w:color="auto" w:fill="auto"/>
              <w:jc w:val="left"/>
              <w:rPr>
                <w:sz w:val="24"/>
              </w:rPr>
            </w:pPr>
          </w:p>
        </w:tc>
      </w:tr>
      <w:tr w:rsidR="00760C1B" w:rsidTr="00760C1B">
        <w:tc>
          <w:tcPr>
            <w:tcW w:w="9883" w:type="dxa"/>
          </w:tcPr>
          <w:p w:rsidR="00760C1B" w:rsidRDefault="00760C1B" w:rsidP="00760C1B">
            <w:pPr>
              <w:pStyle w:val="22"/>
              <w:shd w:val="clear" w:color="auto" w:fill="auto"/>
              <w:jc w:val="left"/>
              <w:rPr>
                <w:sz w:val="24"/>
              </w:rPr>
            </w:pPr>
          </w:p>
        </w:tc>
      </w:tr>
    </w:tbl>
    <w:p w:rsidR="00760C1B" w:rsidRDefault="00760C1B" w:rsidP="00760C1B">
      <w:pPr>
        <w:pStyle w:val="22"/>
        <w:ind w:left="60" w:firstLine="82"/>
        <w:jc w:val="left"/>
        <w:rPr>
          <w:sz w:val="24"/>
        </w:rPr>
      </w:pPr>
    </w:p>
    <w:p w:rsidR="00760C1B" w:rsidRDefault="00760C1B" w:rsidP="00760C1B">
      <w:pPr>
        <w:pStyle w:val="22"/>
        <w:ind w:left="60" w:firstLine="82"/>
        <w:jc w:val="left"/>
        <w:rPr>
          <w:sz w:val="24"/>
        </w:rPr>
      </w:pPr>
      <w:r w:rsidRPr="00760C1B">
        <w:rPr>
          <w:sz w:val="24"/>
        </w:rPr>
        <w:t>Описание возникшего сбоя:</w:t>
      </w:r>
    </w:p>
    <w:p w:rsidR="00760C1B" w:rsidRDefault="00760C1B" w:rsidP="00760C1B">
      <w:pPr>
        <w:pStyle w:val="22"/>
        <w:spacing w:after="120"/>
        <w:ind w:left="60" w:firstLine="82"/>
        <w:jc w:val="left"/>
        <w:rPr>
          <w:sz w:val="24"/>
        </w:rPr>
      </w:pPr>
      <w:r>
        <w:rPr>
          <w:sz w:val="24"/>
        </w:rPr>
        <w:t>Дата появления: _____________________</w:t>
      </w:r>
      <w:r>
        <w:rPr>
          <w:sz w:val="24"/>
        </w:rPr>
        <w:tab/>
      </w:r>
      <w:r>
        <w:rPr>
          <w:sz w:val="24"/>
        </w:rPr>
        <w:tab/>
        <w:t>Периодичность: ___________________</w:t>
      </w:r>
    </w:p>
    <w:tbl>
      <w:tblPr>
        <w:tblStyle w:val="ad"/>
        <w:tblW w:w="0" w:type="auto"/>
        <w:tblInd w:w="60" w:type="dxa"/>
        <w:tblLook w:val="04A0" w:firstRow="1" w:lastRow="0" w:firstColumn="1" w:lastColumn="0" w:noHBand="0" w:noVBand="1"/>
      </w:tblPr>
      <w:tblGrid>
        <w:gridCol w:w="9823"/>
      </w:tblGrid>
      <w:tr w:rsidR="00760C1B" w:rsidTr="00760C1B">
        <w:tc>
          <w:tcPr>
            <w:tcW w:w="9883" w:type="dxa"/>
          </w:tcPr>
          <w:p w:rsidR="00760C1B" w:rsidRDefault="00760C1B" w:rsidP="00760C1B">
            <w:pPr>
              <w:pStyle w:val="22"/>
              <w:shd w:val="clear" w:color="auto" w:fill="auto"/>
              <w:jc w:val="left"/>
              <w:rPr>
                <w:sz w:val="24"/>
              </w:rPr>
            </w:pPr>
          </w:p>
        </w:tc>
      </w:tr>
      <w:tr w:rsidR="00760C1B" w:rsidTr="00760C1B">
        <w:tc>
          <w:tcPr>
            <w:tcW w:w="9883" w:type="dxa"/>
          </w:tcPr>
          <w:p w:rsidR="00760C1B" w:rsidRDefault="00760C1B" w:rsidP="00760C1B">
            <w:pPr>
              <w:pStyle w:val="22"/>
              <w:shd w:val="clear" w:color="auto" w:fill="auto"/>
              <w:jc w:val="left"/>
              <w:rPr>
                <w:sz w:val="24"/>
              </w:rPr>
            </w:pPr>
          </w:p>
        </w:tc>
      </w:tr>
      <w:tr w:rsidR="00760C1B" w:rsidTr="00760C1B">
        <w:tc>
          <w:tcPr>
            <w:tcW w:w="9883" w:type="dxa"/>
          </w:tcPr>
          <w:p w:rsidR="00760C1B" w:rsidRDefault="00760C1B" w:rsidP="00760C1B">
            <w:pPr>
              <w:pStyle w:val="22"/>
              <w:shd w:val="clear" w:color="auto" w:fill="auto"/>
              <w:jc w:val="left"/>
              <w:rPr>
                <w:sz w:val="24"/>
              </w:rPr>
            </w:pPr>
          </w:p>
        </w:tc>
      </w:tr>
      <w:tr w:rsidR="00760C1B" w:rsidTr="00760C1B">
        <w:tc>
          <w:tcPr>
            <w:tcW w:w="9883" w:type="dxa"/>
          </w:tcPr>
          <w:p w:rsidR="00760C1B" w:rsidRDefault="00760C1B" w:rsidP="00760C1B">
            <w:pPr>
              <w:pStyle w:val="22"/>
              <w:shd w:val="clear" w:color="auto" w:fill="auto"/>
              <w:jc w:val="left"/>
              <w:rPr>
                <w:sz w:val="24"/>
              </w:rPr>
            </w:pPr>
          </w:p>
        </w:tc>
      </w:tr>
    </w:tbl>
    <w:p w:rsidR="00760C1B" w:rsidRDefault="00760C1B" w:rsidP="00760C1B">
      <w:pPr>
        <w:pStyle w:val="22"/>
        <w:ind w:left="60" w:firstLine="82"/>
        <w:jc w:val="left"/>
        <w:rPr>
          <w:sz w:val="24"/>
        </w:rPr>
      </w:pPr>
    </w:p>
    <w:p w:rsidR="00760C1B" w:rsidRDefault="00760C1B" w:rsidP="00760C1B">
      <w:pPr>
        <w:pStyle w:val="22"/>
        <w:spacing w:after="120"/>
        <w:ind w:left="60" w:firstLine="82"/>
        <w:jc w:val="left"/>
        <w:rPr>
          <w:sz w:val="24"/>
        </w:rPr>
      </w:pPr>
      <w:r w:rsidRPr="00760C1B">
        <w:rPr>
          <w:sz w:val="24"/>
        </w:rPr>
        <w:t>Согласованная последовательность оказания технической поддержки:</w:t>
      </w:r>
    </w:p>
    <w:tbl>
      <w:tblPr>
        <w:tblStyle w:val="ad"/>
        <w:tblW w:w="0" w:type="auto"/>
        <w:tblInd w:w="60" w:type="dxa"/>
        <w:tblLook w:val="04A0" w:firstRow="1" w:lastRow="0" w:firstColumn="1" w:lastColumn="0" w:noHBand="0" w:noVBand="1"/>
      </w:tblPr>
      <w:tblGrid>
        <w:gridCol w:w="9823"/>
      </w:tblGrid>
      <w:tr w:rsidR="00760C1B" w:rsidTr="00760C1B">
        <w:tc>
          <w:tcPr>
            <w:tcW w:w="9883" w:type="dxa"/>
          </w:tcPr>
          <w:p w:rsidR="00760C1B" w:rsidRDefault="00760C1B" w:rsidP="00760C1B">
            <w:pPr>
              <w:pStyle w:val="22"/>
              <w:shd w:val="clear" w:color="auto" w:fill="auto"/>
              <w:jc w:val="left"/>
              <w:rPr>
                <w:sz w:val="24"/>
              </w:rPr>
            </w:pPr>
          </w:p>
        </w:tc>
      </w:tr>
      <w:tr w:rsidR="00760C1B" w:rsidTr="00760C1B">
        <w:tc>
          <w:tcPr>
            <w:tcW w:w="9883" w:type="dxa"/>
          </w:tcPr>
          <w:p w:rsidR="00760C1B" w:rsidRDefault="00760C1B" w:rsidP="00760C1B">
            <w:pPr>
              <w:pStyle w:val="22"/>
              <w:shd w:val="clear" w:color="auto" w:fill="auto"/>
              <w:jc w:val="left"/>
              <w:rPr>
                <w:sz w:val="24"/>
              </w:rPr>
            </w:pPr>
          </w:p>
        </w:tc>
      </w:tr>
    </w:tbl>
    <w:p w:rsidR="00760C1B" w:rsidRDefault="00760C1B" w:rsidP="00760C1B">
      <w:pPr>
        <w:pStyle w:val="22"/>
        <w:ind w:left="60" w:firstLine="82"/>
        <w:jc w:val="right"/>
        <w:rPr>
          <w:sz w:val="24"/>
        </w:rPr>
      </w:pPr>
    </w:p>
    <w:p w:rsidR="004E7301" w:rsidRDefault="00760C1B" w:rsidP="005F3C51">
      <w:pPr>
        <w:pStyle w:val="22"/>
        <w:ind w:left="60" w:firstLine="82"/>
        <w:jc w:val="right"/>
        <w:rPr>
          <w:sz w:val="28"/>
        </w:rPr>
      </w:pPr>
      <w:r w:rsidRPr="00760C1B">
        <w:rPr>
          <w:sz w:val="24"/>
        </w:rPr>
        <w:t>выполненным Рег. N ___________</w:t>
      </w:r>
      <w:r w:rsidR="004E7301">
        <w:rPr>
          <w:sz w:val="28"/>
        </w:rPr>
        <w:br w:type="page"/>
      </w:r>
    </w:p>
    <w:p w:rsidR="004E7301" w:rsidRPr="0055456D" w:rsidRDefault="004E7301" w:rsidP="0055456D">
      <w:pPr>
        <w:pStyle w:val="1"/>
        <w:spacing w:before="0"/>
        <w:rPr>
          <w:sz w:val="26"/>
          <w:szCs w:val="26"/>
        </w:rPr>
      </w:pPr>
      <w:bookmarkStart w:id="14" w:name="_Toc89129744"/>
      <w:r w:rsidRPr="0055456D">
        <w:rPr>
          <w:sz w:val="26"/>
          <w:szCs w:val="26"/>
        </w:rPr>
        <w:lastRenderedPageBreak/>
        <w:t>Приложение 3. Образец п</w:t>
      </w:r>
      <w:r w:rsidR="0055456D" w:rsidRPr="0055456D">
        <w:rPr>
          <w:sz w:val="26"/>
          <w:szCs w:val="26"/>
        </w:rPr>
        <w:t>ротокола по выполненным работам</w:t>
      </w:r>
      <w:bookmarkEnd w:id="14"/>
    </w:p>
    <w:p w:rsidR="0055456D" w:rsidRDefault="0055456D" w:rsidP="0055456D">
      <w:pPr>
        <w:pStyle w:val="22"/>
        <w:ind w:left="60" w:firstLine="649"/>
        <w:jc w:val="both"/>
        <w:rPr>
          <w:sz w:val="28"/>
        </w:rPr>
      </w:pPr>
    </w:p>
    <w:p w:rsidR="0055456D" w:rsidRPr="0055456D" w:rsidRDefault="0055456D" w:rsidP="0055456D">
      <w:pPr>
        <w:pStyle w:val="22"/>
        <w:ind w:left="60" w:firstLine="82"/>
        <w:rPr>
          <w:b/>
          <w:sz w:val="28"/>
        </w:rPr>
      </w:pPr>
      <w:r w:rsidRPr="0055456D">
        <w:rPr>
          <w:b/>
          <w:sz w:val="28"/>
        </w:rPr>
        <w:t>ПРОТОКОЛ</w:t>
      </w:r>
    </w:p>
    <w:p w:rsidR="0055456D" w:rsidRPr="0055456D" w:rsidRDefault="0055456D" w:rsidP="0055456D">
      <w:pPr>
        <w:pStyle w:val="22"/>
        <w:ind w:left="60" w:firstLine="82"/>
        <w:rPr>
          <w:b/>
          <w:sz w:val="28"/>
        </w:rPr>
      </w:pPr>
      <w:r w:rsidRPr="0055456D">
        <w:rPr>
          <w:b/>
          <w:sz w:val="28"/>
        </w:rPr>
        <w:t>о выполнении работ</w:t>
      </w:r>
    </w:p>
    <w:p w:rsidR="0055456D" w:rsidRPr="0055456D" w:rsidRDefault="0055456D" w:rsidP="0055456D">
      <w:pPr>
        <w:pStyle w:val="Default"/>
        <w:spacing w:line="504" w:lineRule="exact"/>
        <w:rPr>
          <w:sz w:val="28"/>
          <w:szCs w:val="20"/>
        </w:rPr>
      </w:pPr>
      <w:r w:rsidRPr="0055456D">
        <w:rPr>
          <w:sz w:val="28"/>
          <w:szCs w:val="20"/>
        </w:rPr>
        <w:t xml:space="preserve">г. _________________ </w:t>
      </w:r>
      <w:r w:rsidR="00AF694F">
        <w:rPr>
          <w:sz w:val="28"/>
          <w:szCs w:val="20"/>
        </w:rPr>
        <w:tab/>
      </w:r>
      <w:r w:rsidR="00AF694F">
        <w:rPr>
          <w:sz w:val="28"/>
          <w:szCs w:val="20"/>
        </w:rPr>
        <w:tab/>
      </w:r>
      <w:r w:rsidR="00AF694F">
        <w:rPr>
          <w:sz w:val="28"/>
          <w:szCs w:val="20"/>
        </w:rPr>
        <w:tab/>
      </w:r>
      <w:r w:rsidR="00AF694F">
        <w:rPr>
          <w:sz w:val="28"/>
          <w:szCs w:val="20"/>
        </w:rPr>
        <w:tab/>
      </w:r>
      <w:r w:rsidR="00AF694F">
        <w:rPr>
          <w:sz w:val="28"/>
          <w:szCs w:val="20"/>
        </w:rPr>
        <w:tab/>
      </w:r>
      <w:r w:rsidR="00AF694F">
        <w:rPr>
          <w:sz w:val="28"/>
          <w:szCs w:val="20"/>
        </w:rPr>
        <w:tab/>
      </w:r>
      <w:r w:rsidRPr="0055456D">
        <w:rPr>
          <w:sz w:val="28"/>
          <w:szCs w:val="20"/>
        </w:rPr>
        <w:t>"____"__________ 20_</w:t>
      </w:r>
      <w:r w:rsidR="00AF694F">
        <w:rPr>
          <w:sz w:val="28"/>
          <w:szCs w:val="20"/>
        </w:rPr>
        <w:t>_</w:t>
      </w:r>
      <w:r w:rsidRPr="0055456D">
        <w:rPr>
          <w:sz w:val="28"/>
          <w:szCs w:val="20"/>
        </w:rPr>
        <w:t xml:space="preserve">_ г. </w:t>
      </w:r>
    </w:p>
    <w:p w:rsidR="00AF694F" w:rsidRDefault="00AF694F" w:rsidP="0055456D">
      <w:pPr>
        <w:pStyle w:val="Default"/>
        <w:spacing w:line="504" w:lineRule="exact"/>
        <w:ind w:firstLine="709"/>
        <w:rPr>
          <w:sz w:val="28"/>
          <w:szCs w:val="20"/>
        </w:rPr>
      </w:pPr>
    </w:p>
    <w:p w:rsidR="0055456D" w:rsidRPr="0055456D" w:rsidRDefault="0055456D" w:rsidP="0055456D">
      <w:pPr>
        <w:pStyle w:val="Default"/>
        <w:spacing w:line="504" w:lineRule="exact"/>
        <w:ind w:firstLine="709"/>
        <w:rPr>
          <w:sz w:val="28"/>
          <w:szCs w:val="20"/>
        </w:rPr>
      </w:pPr>
      <w:r w:rsidRPr="0055456D">
        <w:rPr>
          <w:sz w:val="28"/>
          <w:szCs w:val="20"/>
        </w:rPr>
        <w:t xml:space="preserve">Настоящий Протокол составлен представителями ___________________ и представителями_____________________________________________________ </w:t>
      </w:r>
    </w:p>
    <w:p w:rsidR="0055456D" w:rsidRPr="0055456D" w:rsidRDefault="0055456D" w:rsidP="0055456D">
      <w:pPr>
        <w:pStyle w:val="Default"/>
        <w:spacing w:line="504" w:lineRule="exact"/>
        <w:ind w:left="2832" w:firstLine="708"/>
        <w:rPr>
          <w:sz w:val="22"/>
          <w:szCs w:val="20"/>
        </w:rPr>
      </w:pPr>
      <w:r w:rsidRPr="0055456D">
        <w:rPr>
          <w:sz w:val="22"/>
          <w:szCs w:val="20"/>
        </w:rPr>
        <w:t xml:space="preserve">Ф.И.О заказчика, название предприятия, организации </w:t>
      </w:r>
    </w:p>
    <w:p w:rsidR="0055456D" w:rsidRPr="0055456D" w:rsidRDefault="0055456D" w:rsidP="0055456D">
      <w:pPr>
        <w:pStyle w:val="Default"/>
        <w:spacing w:line="504" w:lineRule="exact"/>
        <w:rPr>
          <w:sz w:val="28"/>
          <w:szCs w:val="20"/>
        </w:rPr>
      </w:pPr>
      <w:r w:rsidRPr="0055456D">
        <w:rPr>
          <w:sz w:val="28"/>
          <w:szCs w:val="20"/>
        </w:rPr>
        <w:t xml:space="preserve">в том, что </w:t>
      </w:r>
      <w:r>
        <w:rPr>
          <w:sz w:val="28"/>
          <w:szCs w:val="20"/>
        </w:rPr>
        <w:t>______________________________</w:t>
      </w:r>
      <w:r w:rsidRPr="0055456D">
        <w:rPr>
          <w:sz w:val="28"/>
          <w:szCs w:val="20"/>
        </w:rPr>
        <w:t xml:space="preserve">__ выполнены следующие работы: </w:t>
      </w:r>
    </w:p>
    <w:p w:rsidR="0055456D" w:rsidRPr="0055456D" w:rsidRDefault="0055456D" w:rsidP="0055456D">
      <w:pPr>
        <w:pStyle w:val="Default"/>
        <w:spacing w:line="504" w:lineRule="exact"/>
        <w:rPr>
          <w:sz w:val="28"/>
          <w:szCs w:val="20"/>
        </w:rPr>
      </w:pPr>
      <w:r w:rsidRPr="0055456D">
        <w:rPr>
          <w:sz w:val="28"/>
          <w:szCs w:val="20"/>
        </w:rPr>
        <w:t xml:space="preserve">_____________________________________________________________________ </w:t>
      </w:r>
    </w:p>
    <w:p w:rsidR="0055456D" w:rsidRPr="0055456D" w:rsidRDefault="0055456D" w:rsidP="0055456D">
      <w:pPr>
        <w:pStyle w:val="Default"/>
        <w:jc w:val="center"/>
        <w:rPr>
          <w:sz w:val="16"/>
          <w:szCs w:val="10"/>
        </w:rPr>
      </w:pPr>
      <w:r w:rsidRPr="0055456D">
        <w:rPr>
          <w:i/>
          <w:iCs/>
          <w:sz w:val="16"/>
          <w:szCs w:val="10"/>
        </w:rPr>
        <w:t xml:space="preserve">наименование работ, наименование </w:t>
      </w:r>
      <w:proofErr w:type="gramStart"/>
      <w:r w:rsidRPr="0055456D">
        <w:rPr>
          <w:i/>
          <w:iCs/>
          <w:sz w:val="16"/>
          <w:szCs w:val="10"/>
        </w:rPr>
        <w:t>ПО</w:t>
      </w:r>
      <w:proofErr w:type="gramEnd"/>
    </w:p>
    <w:p w:rsidR="0055456D" w:rsidRPr="0055456D" w:rsidRDefault="0055456D" w:rsidP="0055456D">
      <w:pPr>
        <w:pStyle w:val="Default"/>
        <w:spacing w:line="504" w:lineRule="exact"/>
        <w:rPr>
          <w:sz w:val="28"/>
          <w:szCs w:val="20"/>
        </w:rPr>
      </w:pPr>
      <w:r w:rsidRPr="0055456D">
        <w:rPr>
          <w:sz w:val="28"/>
          <w:szCs w:val="20"/>
        </w:rPr>
        <w:t xml:space="preserve">_____________________________________________________________________ </w:t>
      </w:r>
    </w:p>
    <w:p w:rsidR="0055456D" w:rsidRPr="0055456D" w:rsidRDefault="0055456D" w:rsidP="0055456D">
      <w:pPr>
        <w:pStyle w:val="Default"/>
        <w:jc w:val="center"/>
        <w:rPr>
          <w:sz w:val="16"/>
          <w:szCs w:val="10"/>
        </w:rPr>
      </w:pPr>
      <w:r w:rsidRPr="0055456D">
        <w:rPr>
          <w:i/>
          <w:iCs/>
          <w:sz w:val="16"/>
          <w:szCs w:val="10"/>
        </w:rPr>
        <w:t xml:space="preserve">наименование работ, наименование </w:t>
      </w:r>
      <w:proofErr w:type="gramStart"/>
      <w:r w:rsidRPr="0055456D">
        <w:rPr>
          <w:i/>
          <w:iCs/>
          <w:sz w:val="16"/>
          <w:szCs w:val="10"/>
        </w:rPr>
        <w:t>ПО</w:t>
      </w:r>
      <w:proofErr w:type="gramEnd"/>
    </w:p>
    <w:p w:rsidR="0055456D" w:rsidRPr="0055456D" w:rsidRDefault="0055456D" w:rsidP="0055456D">
      <w:pPr>
        <w:pStyle w:val="Default"/>
        <w:spacing w:line="504" w:lineRule="exact"/>
        <w:rPr>
          <w:sz w:val="28"/>
          <w:szCs w:val="20"/>
        </w:rPr>
      </w:pPr>
      <w:r w:rsidRPr="0055456D">
        <w:rPr>
          <w:sz w:val="28"/>
          <w:szCs w:val="20"/>
        </w:rPr>
        <w:t xml:space="preserve">_____________________________________________________________________ </w:t>
      </w:r>
    </w:p>
    <w:p w:rsidR="0055456D" w:rsidRPr="0055456D" w:rsidRDefault="0055456D" w:rsidP="0055456D">
      <w:pPr>
        <w:pStyle w:val="Default"/>
        <w:jc w:val="center"/>
        <w:rPr>
          <w:sz w:val="16"/>
          <w:szCs w:val="10"/>
        </w:rPr>
      </w:pPr>
      <w:r w:rsidRPr="0055456D">
        <w:rPr>
          <w:i/>
          <w:iCs/>
          <w:sz w:val="16"/>
          <w:szCs w:val="10"/>
        </w:rPr>
        <w:t xml:space="preserve">наименование работ, наименование </w:t>
      </w:r>
      <w:proofErr w:type="gramStart"/>
      <w:r w:rsidRPr="0055456D">
        <w:rPr>
          <w:i/>
          <w:iCs/>
          <w:sz w:val="16"/>
          <w:szCs w:val="10"/>
        </w:rPr>
        <w:t>ПО</w:t>
      </w:r>
      <w:proofErr w:type="gramEnd"/>
    </w:p>
    <w:p w:rsidR="0055456D" w:rsidRPr="0055456D" w:rsidRDefault="0055456D" w:rsidP="0055456D">
      <w:pPr>
        <w:pStyle w:val="Default"/>
        <w:spacing w:line="504" w:lineRule="exact"/>
        <w:rPr>
          <w:sz w:val="28"/>
          <w:szCs w:val="20"/>
        </w:rPr>
      </w:pPr>
      <w:r w:rsidRPr="0055456D">
        <w:rPr>
          <w:sz w:val="28"/>
          <w:szCs w:val="20"/>
        </w:rPr>
        <w:t xml:space="preserve">_____________________________________________________________________ </w:t>
      </w:r>
    </w:p>
    <w:p w:rsidR="0055456D" w:rsidRPr="0055456D" w:rsidRDefault="0055456D" w:rsidP="0055456D">
      <w:pPr>
        <w:pStyle w:val="Default"/>
        <w:jc w:val="center"/>
        <w:rPr>
          <w:sz w:val="16"/>
          <w:szCs w:val="10"/>
        </w:rPr>
      </w:pPr>
      <w:r w:rsidRPr="0055456D">
        <w:rPr>
          <w:i/>
          <w:iCs/>
          <w:sz w:val="16"/>
          <w:szCs w:val="10"/>
        </w:rPr>
        <w:t xml:space="preserve">наименование работ, наименование </w:t>
      </w:r>
      <w:proofErr w:type="gramStart"/>
      <w:r w:rsidRPr="0055456D">
        <w:rPr>
          <w:i/>
          <w:iCs/>
          <w:sz w:val="16"/>
          <w:szCs w:val="10"/>
        </w:rPr>
        <w:t>ПО</w:t>
      </w:r>
      <w:proofErr w:type="gramEnd"/>
    </w:p>
    <w:p w:rsidR="0055456D" w:rsidRPr="0055456D" w:rsidRDefault="0055456D" w:rsidP="0055456D">
      <w:pPr>
        <w:pStyle w:val="Default"/>
        <w:spacing w:line="504" w:lineRule="exact"/>
        <w:ind w:firstLine="709"/>
        <w:rPr>
          <w:sz w:val="28"/>
          <w:szCs w:val="20"/>
        </w:rPr>
      </w:pPr>
      <w:r w:rsidRPr="0055456D">
        <w:rPr>
          <w:sz w:val="28"/>
          <w:szCs w:val="20"/>
        </w:rPr>
        <w:t xml:space="preserve">Время проведения работ: </w:t>
      </w:r>
      <w:proofErr w:type="gramStart"/>
      <w:r w:rsidRPr="0055456D">
        <w:rPr>
          <w:sz w:val="28"/>
          <w:szCs w:val="20"/>
        </w:rPr>
        <w:t>с</w:t>
      </w:r>
      <w:proofErr w:type="gramEnd"/>
      <w:r w:rsidRPr="0055456D">
        <w:rPr>
          <w:sz w:val="28"/>
          <w:szCs w:val="20"/>
        </w:rPr>
        <w:t xml:space="preserve"> _______ по ________ </w:t>
      </w:r>
    </w:p>
    <w:p w:rsidR="0055456D" w:rsidRPr="0055456D" w:rsidRDefault="0055456D" w:rsidP="0055456D">
      <w:pPr>
        <w:pStyle w:val="Default"/>
        <w:spacing w:line="504" w:lineRule="exact"/>
        <w:ind w:firstLine="709"/>
        <w:rPr>
          <w:sz w:val="28"/>
          <w:szCs w:val="20"/>
        </w:rPr>
      </w:pPr>
      <w:r w:rsidRPr="0055456D">
        <w:rPr>
          <w:sz w:val="28"/>
          <w:szCs w:val="20"/>
        </w:rPr>
        <w:t xml:space="preserve">Работы производились на основании _______________________________ </w:t>
      </w:r>
    </w:p>
    <w:p w:rsidR="0055456D" w:rsidRPr="0055456D" w:rsidRDefault="0055456D" w:rsidP="0055456D">
      <w:pPr>
        <w:pStyle w:val="Default"/>
        <w:spacing w:line="504" w:lineRule="exact"/>
        <w:ind w:firstLine="709"/>
        <w:rPr>
          <w:sz w:val="28"/>
          <w:szCs w:val="20"/>
        </w:rPr>
      </w:pPr>
      <w:r w:rsidRPr="0055456D">
        <w:rPr>
          <w:sz w:val="28"/>
          <w:szCs w:val="20"/>
        </w:rPr>
        <w:t xml:space="preserve">во исполнение договора N __________ </w:t>
      </w:r>
    </w:p>
    <w:p w:rsidR="0055456D" w:rsidRPr="0055456D" w:rsidRDefault="0055456D" w:rsidP="0055456D">
      <w:pPr>
        <w:pStyle w:val="Default"/>
        <w:spacing w:line="504" w:lineRule="exact"/>
        <w:ind w:firstLine="709"/>
        <w:jc w:val="both"/>
        <w:rPr>
          <w:sz w:val="28"/>
          <w:szCs w:val="20"/>
        </w:rPr>
      </w:pPr>
      <w:r w:rsidRPr="0055456D">
        <w:rPr>
          <w:sz w:val="28"/>
          <w:szCs w:val="20"/>
        </w:rPr>
        <w:t xml:space="preserve">Указанные работы выполнены полностью и в установленный срок. Система на момент подписания акта является исправной. По выполненным работам Заказчик к Исполнителю претензий не имеет. </w:t>
      </w:r>
    </w:p>
    <w:p w:rsidR="0055456D" w:rsidRPr="0055456D" w:rsidRDefault="0055456D" w:rsidP="0055456D">
      <w:pPr>
        <w:pStyle w:val="Default"/>
        <w:spacing w:line="504" w:lineRule="exact"/>
        <w:ind w:firstLine="709"/>
        <w:rPr>
          <w:sz w:val="28"/>
          <w:szCs w:val="20"/>
        </w:rPr>
      </w:pPr>
      <w:r w:rsidRPr="0055456D">
        <w:rPr>
          <w:sz w:val="28"/>
          <w:szCs w:val="20"/>
        </w:rPr>
        <w:t xml:space="preserve">Замечания исполнителя: </w:t>
      </w:r>
    </w:p>
    <w:p w:rsidR="0055456D" w:rsidRPr="0055456D" w:rsidRDefault="0055456D" w:rsidP="0055456D">
      <w:pPr>
        <w:pStyle w:val="Default"/>
        <w:spacing w:line="504" w:lineRule="exact"/>
        <w:ind w:firstLine="709"/>
        <w:rPr>
          <w:sz w:val="28"/>
          <w:szCs w:val="20"/>
        </w:rPr>
      </w:pPr>
      <w:r w:rsidRPr="0055456D">
        <w:rPr>
          <w:sz w:val="28"/>
          <w:szCs w:val="20"/>
        </w:rPr>
        <w:t xml:space="preserve">Замечания заказчика: </w:t>
      </w:r>
    </w:p>
    <w:p w:rsidR="0055456D" w:rsidRPr="0055456D" w:rsidRDefault="0055456D" w:rsidP="0055456D">
      <w:pPr>
        <w:pStyle w:val="Default"/>
        <w:spacing w:line="504" w:lineRule="exact"/>
        <w:jc w:val="center"/>
        <w:rPr>
          <w:sz w:val="28"/>
          <w:szCs w:val="28"/>
        </w:rPr>
      </w:pPr>
      <w:r w:rsidRPr="0055456D">
        <w:rPr>
          <w:b/>
          <w:bCs/>
          <w:sz w:val="28"/>
          <w:szCs w:val="28"/>
        </w:rPr>
        <w:t>Подписи сторон</w:t>
      </w:r>
    </w:p>
    <w:p w:rsidR="0055456D" w:rsidRPr="0055456D" w:rsidRDefault="0055456D" w:rsidP="0055456D">
      <w:pPr>
        <w:pStyle w:val="Default"/>
        <w:spacing w:line="504" w:lineRule="exact"/>
        <w:rPr>
          <w:sz w:val="28"/>
          <w:szCs w:val="20"/>
        </w:rPr>
      </w:pPr>
      <w:r w:rsidRPr="0055456D">
        <w:rPr>
          <w:sz w:val="28"/>
          <w:szCs w:val="20"/>
        </w:rPr>
        <w:t xml:space="preserve">От Исполнителя: 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 w:rsidRPr="0055456D">
        <w:rPr>
          <w:sz w:val="28"/>
          <w:szCs w:val="20"/>
        </w:rPr>
        <w:t xml:space="preserve">От Заказчика: </w:t>
      </w:r>
    </w:p>
    <w:p w:rsidR="0055456D" w:rsidRPr="0055456D" w:rsidRDefault="0055456D" w:rsidP="0055456D">
      <w:pPr>
        <w:pStyle w:val="Default"/>
        <w:spacing w:line="504" w:lineRule="exact"/>
        <w:rPr>
          <w:sz w:val="28"/>
          <w:szCs w:val="20"/>
        </w:rPr>
      </w:pPr>
      <w:r w:rsidRPr="0055456D">
        <w:rPr>
          <w:sz w:val="28"/>
          <w:szCs w:val="20"/>
        </w:rPr>
        <w:t>_________________________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 w:rsidRPr="0055456D">
        <w:rPr>
          <w:sz w:val="28"/>
          <w:szCs w:val="20"/>
        </w:rPr>
        <w:t xml:space="preserve">__________________________ </w:t>
      </w:r>
    </w:p>
    <w:p w:rsidR="0055456D" w:rsidRPr="0055456D" w:rsidRDefault="0055456D" w:rsidP="0055456D">
      <w:pPr>
        <w:pStyle w:val="Default"/>
        <w:ind w:firstLine="708"/>
        <w:rPr>
          <w:i/>
          <w:iCs/>
          <w:sz w:val="16"/>
          <w:szCs w:val="10"/>
        </w:rPr>
      </w:pPr>
      <w:r w:rsidRPr="0055456D">
        <w:rPr>
          <w:i/>
          <w:iCs/>
          <w:sz w:val="16"/>
          <w:szCs w:val="10"/>
        </w:rPr>
        <w:t>подпись, Фамилия И.О, должность</w:t>
      </w:r>
      <w:r>
        <w:rPr>
          <w:i/>
          <w:iCs/>
          <w:sz w:val="16"/>
          <w:szCs w:val="10"/>
        </w:rPr>
        <w:tab/>
      </w:r>
      <w:r>
        <w:rPr>
          <w:i/>
          <w:iCs/>
          <w:sz w:val="16"/>
          <w:szCs w:val="10"/>
        </w:rPr>
        <w:tab/>
      </w:r>
      <w:r>
        <w:rPr>
          <w:i/>
          <w:iCs/>
          <w:sz w:val="16"/>
          <w:szCs w:val="10"/>
        </w:rPr>
        <w:tab/>
      </w:r>
      <w:r>
        <w:rPr>
          <w:i/>
          <w:iCs/>
          <w:sz w:val="16"/>
          <w:szCs w:val="10"/>
        </w:rPr>
        <w:tab/>
      </w:r>
      <w:r w:rsidRPr="0055456D">
        <w:rPr>
          <w:i/>
          <w:iCs/>
          <w:sz w:val="16"/>
          <w:szCs w:val="10"/>
        </w:rPr>
        <w:t xml:space="preserve"> подпись, Фамилия И.О, должность </w:t>
      </w:r>
    </w:p>
    <w:p w:rsidR="00AF694F" w:rsidRPr="0055456D" w:rsidRDefault="00AF694F" w:rsidP="00AF694F">
      <w:pPr>
        <w:pStyle w:val="Default"/>
        <w:spacing w:line="504" w:lineRule="exact"/>
        <w:rPr>
          <w:sz w:val="28"/>
          <w:szCs w:val="20"/>
        </w:rPr>
      </w:pPr>
      <w:r w:rsidRPr="0055456D">
        <w:rPr>
          <w:sz w:val="28"/>
          <w:szCs w:val="20"/>
        </w:rPr>
        <w:t>_________________________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 w:rsidRPr="0055456D">
        <w:rPr>
          <w:sz w:val="28"/>
          <w:szCs w:val="20"/>
        </w:rPr>
        <w:t xml:space="preserve">__________________________ </w:t>
      </w:r>
    </w:p>
    <w:p w:rsidR="0055456D" w:rsidRPr="00AF694F" w:rsidRDefault="00AF694F" w:rsidP="00AF694F">
      <w:pPr>
        <w:pStyle w:val="Default"/>
        <w:ind w:firstLine="708"/>
        <w:rPr>
          <w:i/>
          <w:iCs/>
          <w:sz w:val="16"/>
          <w:szCs w:val="10"/>
        </w:rPr>
      </w:pPr>
      <w:r w:rsidRPr="0055456D">
        <w:rPr>
          <w:i/>
          <w:iCs/>
          <w:sz w:val="16"/>
          <w:szCs w:val="10"/>
        </w:rPr>
        <w:t>подпись, Фамилия И.О, должность</w:t>
      </w:r>
      <w:r>
        <w:rPr>
          <w:i/>
          <w:iCs/>
          <w:sz w:val="16"/>
          <w:szCs w:val="10"/>
        </w:rPr>
        <w:tab/>
      </w:r>
      <w:r>
        <w:rPr>
          <w:i/>
          <w:iCs/>
          <w:sz w:val="16"/>
          <w:szCs w:val="10"/>
        </w:rPr>
        <w:tab/>
      </w:r>
      <w:r>
        <w:rPr>
          <w:i/>
          <w:iCs/>
          <w:sz w:val="16"/>
          <w:szCs w:val="10"/>
        </w:rPr>
        <w:tab/>
      </w:r>
      <w:r>
        <w:rPr>
          <w:i/>
          <w:iCs/>
          <w:sz w:val="16"/>
          <w:szCs w:val="10"/>
        </w:rPr>
        <w:tab/>
      </w:r>
      <w:r w:rsidRPr="0055456D">
        <w:rPr>
          <w:i/>
          <w:iCs/>
          <w:sz w:val="16"/>
          <w:szCs w:val="10"/>
        </w:rPr>
        <w:t xml:space="preserve"> подпись, Фамилия И.О, должность </w:t>
      </w:r>
    </w:p>
    <w:sectPr w:rsidR="0055456D" w:rsidRPr="00AF694F" w:rsidSect="00F20AC0">
      <w:footerReference w:type="even" r:id="rId10"/>
      <w:footerReference w:type="default" r:id="rId11"/>
      <w:type w:val="continuous"/>
      <w:pgSz w:w="11906" w:h="16838"/>
      <w:pgMar w:top="1160" w:right="1086" w:bottom="1189" w:left="1153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213" w:rsidRDefault="00E74213">
      <w:r>
        <w:separator/>
      </w:r>
    </w:p>
  </w:endnote>
  <w:endnote w:type="continuationSeparator" w:id="0">
    <w:p w:rsidR="00E74213" w:rsidRDefault="00E74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7665837"/>
      <w:docPartObj>
        <w:docPartGallery w:val="Page Numbers (Bottom of Page)"/>
        <w:docPartUnique/>
      </w:docPartObj>
    </w:sdtPr>
    <w:sdtEndPr/>
    <w:sdtContent>
      <w:p w:rsidR="00F20AC0" w:rsidRDefault="00F20AC0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20AC0" w:rsidRDefault="00F20AC0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9728119"/>
      <w:docPartObj>
        <w:docPartGallery w:val="Page Numbers (Bottom of Page)"/>
        <w:docPartUnique/>
      </w:docPartObj>
    </w:sdtPr>
    <w:sdtEndPr/>
    <w:sdtContent>
      <w:p w:rsidR="00F20AC0" w:rsidRDefault="00F20AC0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56C">
          <w:rPr>
            <w:noProof/>
          </w:rPr>
          <w:t>6</w:t>
        </w:r>
        <w:r>
          <w:fldChar w:fldCharType="end"/>
        </w:r>
      </w:p>
    </w:sdtContent>
  </w:sdt>
  <w:p w:rsidR="00F20AC0" w:rsidRDefault="00F20AC0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213" w:rsidRDefault="00E74213"/>
  </w:footnote>
  <w:footnote w:type="continuationSeparator" w:id="0">
    <w:p w:rsidR="00E74213" w:rsidRDefault="00E7421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7206A"/>
    <w:multiLevelType w:val="multilevel"/>
    <w:tmpl w:val="8272E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CA6F62"/>
    <w:multiLevelType w:val="multilevel"/>
    <w:tmpl w:val="83C4643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B04796"/>
    <w:multiLevelType w:val="multilevel"/>
    <w:tmpl w:val="1E7CC27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2"/>
        <w:szCs w:val="3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2"/>
        <w:szCs w:val="3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3797408"/>
    <w:multiLevelType w:val="multilevel"/>
    <w:tmpl w:val="498CFE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5265A4"/>
    <w:multiLevelType w:val="multilevel"/>
    <w:tmpl w:val="3EDE309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0021FC1"/>
    <w:multiLevelType w:val="multilevel"/>
    <w:tmpl w:val="AA7AA2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93C1078"/>
    <w:multiLevelType w:val="multilevel"/>
    <w:tmpl w:val="985EBA32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F0780A"/>
    <w:multiLevelType w:val="multilevel"/>
    <w:tmpl w:val="C9FEA4F4"/>
    <w:lvl w:ilvl="0">
      <w:start w:val="1"/>
      <w:numFmt w:val="decimal"/>
      <w:lvlText w:val="4.2.%1."/>
      <w:lvlJc w:val="left"/>
      <w:rPr>
        <w:rFonts w:ascii="Calibri" w:eastAsia="Calibri" w:hAnsi="Calibri" w:cs="Calibri"/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32"/>
        <w:szCs w:val="3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98030DC"/>
    <w:multiLevelType w:val="multilevel"/>
    <w:tmpl w:val="2D7660C0"/>
    <w:lvl w:ilvl="0">
      <w:start w:val="3"/>
      <w:numFmt w:val="decimal"/>
      <w:lvlText w:val="4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32"/>
        <w:szCs w:val="3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4"/>
  </w:num>
  <w:num w:numId="6">
    <w:abstractNumId w:val="3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B11"/>
    <w:rsid w:val="00034B11"/>
    <w:rsid w:val="000D23D6"/>
    <w:rsid w:val="000E1356"/>
    <w:rsid w:val="001B2F6D"/>
    <w:rsid w:val="00244255"/>
    <w:rsid w:val="002D4BAE"/>
    <w:rsid w:val="0046003D"/>
    <w:rsid w:val="004B2D73"/>
    <w:rsid w:val="004E7301"/>
    <w:rsid w:val="0054706B"/>
    <w:rsid w:val="0055456D"/>
    <w:rsid w:val="005F3C51"/>
    <w:rsid w:val="00654C86"/>
    <w:rsid w:val="0072356C"/>
    <w:rsid w:val="00760C1B"/>
    <w:rsid w:val="008A1D64"/>
    <w:rsid w:val="00AF694F"/>
    <w:rsid w:val="00B915ED"/>
    <w:rsid w:val="00C0416F"/>
    <w:rsid w:val="00DA1DA8"/>
    <w:rsid w:val="00E74213"/>
    <w:rsid w:val="00F20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C041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A1D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B2F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470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3"/>
      <w:szCs w:val="43"/>
      <w:u w:val="none"/>
    </w:rPr>
  </w:style>
  <w:style w:type="character" w:customStyle="1" w:styleId="11">
    <w:name w:val="Заголовок №1_"/>
    <w:basedOn w:val="a0"/>
    <w:link w:val="1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10"/>
      <w:sz w:val="32"/>
      <w:szCs w:val="32"/>
      <w:u w:val="none"/>
    </w:rPr>
  </w:style>
  <w:style w:type="character" w:customStyle="1" w:styleId="13">
    <w:name w:val="Оглавление 1 Знак"/>
    <w:basedOn w:val="a0"/>
    <w:link w:val="1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Основной текст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5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en-US"/>
    </w:rPr>
  </w:style>
  <w:style w:type="character" w:customStyle="1" w:styleId="16">
    <w:name w:val="Заголовок №1"/>
    <w:basedOn w:val="1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32"/>
      <w:szCs w:val="32"/>
      <w:u w:val="none"/>
      <w:lang w:val="ru-RU"/>
    </w:rPr>
  </w:style>
  <w:style w:type="character" w:customStyle="1" w:styleId="9pt">
    <w:name w:val="Основной текст + 9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120">
    <w:name w:val="Заголовок №1 (2)_"/>
    <w:basedOn w:val="a0"/>
    <w:link w:val="121"/>
    <w:rPr>
      <w:rFonts w:ascii="Calibri" w:eastAsia="Calibri" w:hAnsi="Calibri" w:cs="Calibri"/>
      <w:b w:val="0"/>
      <w:bCs w:val="0"/>
      <w:i/>
      <w:iCs/>
      <w:smallCaps w:val="0"/>
      <w:strike w:val="0"/>
      <w:spacing w:val="-10"/>
      <w:sz w:val="32"/>
      <w:szCs w:val="32"/>
      <w:u w:val="none"/>
    </w:rPr>
  </w:style>
  <w:style w:type="character" w:customStyle="1" w:styleId="122">
    <w:name w:val="Заголовок №1 (2)"/>
    <w:basedOn w:val="120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-10"/>
      <w:w w:val="100"/>
      <w:position w:val="0"/>
      <w:sz w:val="32"/>
      <w:szCs w:val="32"/>
      <w:u w:val="none"/>
      <w:lang w:val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8">
    <w:name w:val="Подпись к таблице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a9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2">
    <w:name w:val="Основной текст (3)_"/>
    <w:basedOn w:val="a0"/>
    <w:link w:val="33"/>
    <w:rPr>
      <w:rFonts w:ascii="Calibri" w:eastAsia="Calibri" w:hAnsi="Calibri" w:cs="Calibri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a">
    <w:name w:val="Колонтитул_"/>
    <w:basedOn w:val="a0"/>
    <w:link w:val="ab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imesNewRoman115pt">
    <w:name w:val="Колонтитул + Times New Roman;11;5 pt;Полужирный"/>
    <w:basedOn w:val="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c">
    <w:name w:val="Колонтитул"/>
    <w:basedOn w:val="aa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8Exact">
    <w:name w:val="Основной текст (8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17"/>
      <w:szCs w:val="17"/>
      <w:u w:val="none"/>
    </w:rPr>
  </w:style>
  <w:style w:type="character" w:customStyle="1" w:styleId="Calibri105pt">
    <w:name w:val="Основной текст + Calibri;10;5 pt;Полужирный"/>
    <w:basedOn w:val="a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TimesNewRoman115pt0">
    <w:name w:val="Колонтитул + Times New Roman;11;5 p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1">
    <w:name w:val="Основной текст (4)_"/>
    <w:basedOn w:val="a0"/>
    <w:link w:val="4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Pr>
      <w:rFonts w:ascii="Calibri" w:eastAsia="Calibri" w:hAnsi="Calibri" w:cs="Calibri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24">
    <w:name w:val="Подпись к таблице (2)_"/>
    <w:basedOn w:val="a0"/>
    <w:link w:val="2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4">
    <w:name w:val="Подпись к таблице (3)_"/>
    <w:basedOn w:val="a0"/>
    <w:link w:val="35"/>
    <w:rPr>
      <w:rFonts w:ascii="Calibri" w:eastAsia="Calibri" w:hAnsi="Calibri" w:cs="Calibri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Calibri105pt0">
    <w:name w:val="Основной текст + Calibri;10;5 pt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Calibri105pt1">
    <w:name w:val="Основной текст + Calibri;10;5 pt;Курсив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49pt">
    <w:name w:val="Основной текст (4) + 9 pt;Курсив"/>
    <w:basedOn w:val="41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0"/>
      <w:szCs w:val="10"/>
      <w:u w:val="none"/>
    </w:rPr>
  </w:style>
  <w:style w:type="character" w:customStyle="1" w:styleId="9Exact">
    <w:name w:val="Основной текст (9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4"/>
      <w:sz w:val="9"/>
      <w:szCs w:val="9"/>
      <w:u w:val="none"/>
    </w:rPr>
  </w:style>
  <w:style w:type="character" w:customStyle="1" w:styleId="90ptExact">
    <w:name w:val="Основной текст (9) + Полужирный;Не курсив;Интервал 0 pt Exact"/>
    <w:basedOn w:val="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504" w:lineRule="exact"/>
      <w:jc w:val="center"/>
    </w:pPr>
    <w:rPr>
      <w:rFonts w:ascii="Times New Roman" w:eastAsia="Times New Roman" w:hAnsi="Times New Roman" w:cs="Times New Roman"/>
      <w:sz w:val="43"/>
      <w:szCs w:val="43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after="60" w:line="0" w:lineRule="atLeast"/>
      <w:ind w:hanging="380"/>
      <w:jc w:val="both"/>
      <w:outlineLvl w:val="0"/>
    </w:pPr>
    <w:rPr>
      <w:rFonts w:ascii="Calibri" w:eastAsia="Calibri" w:hAnsi="Calibri" w:cs="Calibri"/>
      <w:spacing w:val="-10"/>
      <w:sz w:val="32"/>
      <w:szCs w:val="32"/>
    </w:rPr>
  </w:style>
  <w:style w:type="paragraph" w:styleId="14">
    <w:name w:val="toc 1"/>
    <w:basedOn w:val="a"/>
    <w:link w:val="13"/>
    <w:autoRedefine/>
    <w:uiPriority w:val="39"/>
    <w:pPr>
      <w:shd w:val="clear" w:color="auto" w:fill="FFFFFF"/>
      <w:spacing w:before="60" w:line="389" w:lineRule="exact"/>
      <w:jc w:val="both"/>
    </w:pPr>
    <w:rPr>
      <w:rFonts w:ascii="Calibri" w:eastAsia="Calibri" w:hAnsi="Calibri" w:cs="Calibri"/>
      <w:sz w:val="21"/>
      <w:szCs w:val="21"/>
    </w:rPr>
  </w:style>
  <w:style w:type="paragraph" w:customStyle="1" w:styleId="31">
    <w:name w:val="Основной текст3"/>
    <w:basedOn w:val="a"/>
    <w:link w:val="a4"/>
    <w:pPr>
      <w:shd w:val="clear" w:color="auto" w:fill="FFFFFF"/>
      <w:spacing w:before="480" w:after="840" w:line="322" w:lineRule="exact"/>
      <w:ind w:hanging="52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21">
    <w:name w:val="Заголовок №1 (2)"/>
    <w:basedOn w:val="a"/>
    <w:link w:val="120"/>
    <w:pPr>
      <w:shd w:val="clear" w:color="auto" w:fill="FFFFFF"/>
      <w:spacing w:before="180" w:after="180" w:line="0" w:lineRule="atLeast"/>
      <w:ind w:hanging="400"/>
      <w:jc w:val="both"/>
      <w:outlineLvl w:val="0"/>
    </w:pPr>
    <w:rPr>
      <w:rFonts w:ascii="Calibri" w:eastAsia="Calibri" w:hAnsi="Calibri" w:cs="Calibri"/>
      <w:i/>
      <w:iCs/>
      <w:spacing w:val="-10"/>
      <w:sz w:val="32"/>
      <w:szCs w:val="32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3">
    <w:name w:val="Основной текст (3)"/>
    <w:basedOn w:val="a"/>
    <w:link w:val="32"/>
    <w:pPr>
      <w:shd w:val="clear" w:color="auto" w:fill="FFFFFF"/>
      <w:spacing w:after="420" w:line="0" w:lineRule="atLeast"/>
      <w:jc w:val="both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ab">
    <w:name w:val="Колонтитул"/>
    <w:basedOn w:val="a"/>
    <w:link w:val="aa"/>
    <w:pPr>
      <w:shd w:val="clear" w:color="auto" w:fill="FFFFFF"/>
      <w:spacing w:before="180" w:line="0" w:lineRule="atLeast"/>
      <w:jc w:val="right"/>
    </w:pPr>
    <w:rPr>
      <w:rFonts w:ascii="Calibri" w:eastAsia="Calibri" w:hAnsi="Calibri" w:cs="Calibri"/>
      <w:sz w:val="21"/>
      <w:szCs w:val="21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120" w:after="36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42">
    <w:name w:val="Основной текст (4)"/>
    <w:basedOn w:val="a"/>
    <w:link w:val="41"/>
    <w:pPr>
      <w:shd w:val="clear" w:color="auto" w:fill="FFFFFF"/>
      <w:spacing w:before="540" w:after="1260" w:line="0" w:lineRule="atLeast"/>
      <w:jc w:val="both"/>
    </w:pPr>
    <w:rPr>
      <w:rFonts w:ascii="Calibri" w:eastAsia="Calibri" w:hAnsi="Calibri" w:cs="Calibri"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260" w:after="360" w:line="0" w:lineRule="atLeast"/>
      <w:jc w:val="both"/>
    </w:pPr>
    <w:rPr>
      <w:rFonts w:ascii="Calibri" w:eastAsia="Calibri" w:hAnsi="Calibri" w:cs="Calibri"/>
      <w:i/>
      <w:iCs/>
      <w:sz w:val="21"/>
      <w:szCs w:val="21"/>
    </w:rPr>
  </w:style>
  <w:style w:type="paragraph" w:customStyle="1" w:styleId="25">
    <w:name w:val="Подпись к таблице (2)"/>
    <w:basedOn w:val="a"/>
    <w:link w:val="24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35">
    <w:name w:val="Подпись к таблице (3)"/>
    <w:basedOn w:val="a"/>
    <w:link w:val="34"/>
    <w:pPr>
      <w:shd w:val="clear" w:color="auto" w:fill="FFFFFF"/>
      <w:spacing w:line="0" w:lineRule="atLeast"/>
    </w:pPr>
    <w:rPr>
      <w:rFonts w:ascii="Calibri" w:eastAsia="Calibri" w:hAnsi="Calibri" w:cs="Calibri"/>
      <w:i/>
      <w:iCs/>
      <w:sz w:val="21"/>
      <w:szCs w:val="21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80" w:after="360"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  <w:i/>
      <w:iCs/>
      <w:sz w:val="10"/>
      <w:szCs w:val="10"/>
    </w:rPr>
  </w:style>
  <w:style w:type="character" w:customStyle="1" w:styleId="10">
    <w:name w:val="Заголовок 1 Знак"/>
    <w:basedOn w:val="a0"/>
    <w:link w:val="1"/>
    <w:uiPriority w:val="9"/>
    <w:rsid w:val="00C041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A1D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d">
    <w:name w:val="Table Grid"/>
    <w:basedOn w:val="a1"/>
    <w:uiPriority w:val="59"/>
    <w:rsid w:val="008A1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1B2F6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B2D73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customStyle="1" w:styleId="40">
    <w:name w:val="Заголовок 4 Знак"/>
    <w:basedOn w:val="a0"/>
    <w:link w:val="4"/>
    <w:uiPriority w:val="9"/>
    <w:rsid w:val="0054706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TOC Heading"/>
    <w:basedOn w:val="1"/>
    <w:next w:val="a"/>
    <w:uiPriority w:val="39"/>
    <w:unhideWhenUsed/>
    <w:qFormat/>
    <w:rsid w:val="00AF694F"/>
    <w:pPr>
      <w:widowControl/>
      <w:spacing w:line="276" w:lineRule="auto"/>
      <w:outlineLvl w:val="9"/>
    </w:pPr>
  </w:style>
  <w:style w:type="paragraph" w:styleId="26">
    <w:name w:val="toc 2"/>
    <w:basedOn w:val="a"/>
    <w:next w:val="a"/>
    <w:autoRedefine/>
    <w:uiPriority w:val="39"/>
    <w:unhideWhenUsed/>
    <w:rsid w:val="00AF694F"/>
    <w:pPr>
      <w:spacing w:after="100"/>
      <w:ind w:left="240"/>
    </w:pPr>
  </w:style>
  <w:style w:type="paragraph" w:styleId="36">
    <w:name w:val="toc 3"/>
    <w:basedOn w:val="a"/>
    <w:next w:val="a"/>
    <w:autoRedefine/>
    <w:uiPriority w:val="39"/>
    <w:unhideWhenUsed/>
    <w:rsid w:val="00AF694F"/>
    <w:pPr>
      <w:spacing w:after="100"/>
      <w:ind w:left="480"/>
    </w:pPr>
  </w:style>
  <w:style w:type="paragraph" w:styleId="af">
    <w:name w:val="header"/>
    <w:basedOn w:val="a"/>
    <w:link w:val="af0"/>
    <w:uiPriority w:val="99"/>
    <w:unhideWhenUsed/>
    <w:rsid w:val="00F20AC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F20AC0"/>
    <w:rPr>
      <w:color w:val="000000"/>
    </w:rPr>
  </w:style>
  <w:style w:type="paragraph" w:styleId="af1">
    <w:name w:val="footer"/>
    <w:basedOn w:val="a"/>
    <w:link w:val="af2"/>
    <w:uiPriority w:val="99"/>
    <w:unhideWhenUsed/>
    <w:rsid w:val="00F20AC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F20AC0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C041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A1D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B2F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470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3"/>
      <w:szCs w:val="43"/>
      <w:u w:val="none"/>
    </w:rPr>
  </w:style>
  <w:style w:type="character" w:customStyle="1" w:styleId="11">
    <w:name w:val="Заголовок №1_"/>
    <w:basedOn w:val="a0"/>
    <w:link w:val="1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10"/>
      <w:sz w:val="32"/>
      <w:szCs w:val="32"/>
      <w:u w:val="none"/>
    </w:rPr>
  </w:style>
  <w:style w:type="character" w:customStyle="1" w:styleId="13">
    <w:name w:val="Оглавление 1 Знак"/>
    <w:basedOn w:val="a0"/>
    <w:link w:val="1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Основной текст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5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en-US"/>
    </w:rPr>
  </w:style>
  <w:style w:type="character" w:customStyle="1" w:styleId="16">
    <w:name w:val="Заголовок №1"/>
    <w:basedOn w:val="1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32"/>
      <w:szCs w:val="32"/>
      <w:u w:val="none"/>
      <w:lang w:val="ru-RU"/>
    </w:rPr>
  </w:style>
  <w:style w:type="character" w:customStyle="1" w:styleId="9pt">
    <w:name w:val="Основной текст + 9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120">
    <w:name w:val="Заголовок №1 (2)_"/>
    <w:basedOn w:val="a0"/>
    <w:link w:val="121"/>
    <w:rPr>
      <w:rFonts w:ascii="Calibri" w:eastAsia="Calibri" w:hAnsi="Calibri" w:cs="Calibri"/>
      <w:b w:val="0"/>
      <w:bCs w:val="0"/>
      <w:i/>
      <w:iCs/>
      <w:smallCaps w:val="0"/>
      <w:strike w:val="0"/>
      <w:spacing w:val="-10"/>
      <w:sz w:val="32"/>
      <w:szCs w:val="32"/>
      <w:u w:val="none"/>
    </w:rPr>
  </w:style>
  <w:style w:type="character" w:customStyle="1" w:styleId="122">
    <w:name w:val="Заголовок №1 (2)"/>
    <w:basedOn w:val="120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-10"/>
      <w:w w:val="100"/>
      <w:position w:val="0"/>
      <w:sz w:val="32"/>
      <w:szCs w:val="32"/>
      <w:u w:val="none"/>
      <w:lang w:val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8">
    <w:name w:val="Подпись к таблице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a9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2">
    <w:name w:val="Основной текст (3)_"/>
    <w:basedOn w:val="a0"/>
    <w:link w:val="33"/>
    <w:rPr>
      <w:rFonts w:ascii="Calibri" w:eastAsia="Calibri" w:hAnsi="Calibri" w:cs="Calibri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a">
    <w:name w:val="Колонтитул_"/>
    <w:basedOn w:val="a0"/>
    <w:link w:val="ab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imesNewRoman115pt">
    <w:name w:val="Колонтитул + Times New Roman;11;5 pt;Полужирный"/>
    <w:basedOn w:val="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c">
    <w:name w:val="Колонтитул"/>
    <w:basedOn w:val="aa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8Exact">
    <w:name w:val="Основной текст (8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17"/>
      <w:szCs w:val="17"/>
      <w:u w:val="none"/>
    </w:rPr>
  </w:style>
  <w:style w:type="character" w:customStyle="1" w:styleId="Calibri105pt">
    <w:name w:val="Основной текст + Calibri;10;5 pt;Полужирный"/>
    <w:basedOn w:val="a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TimesNewRoman115pt0">
    <w:name w:val="Колонтитул + Times New Roman;11;5 p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1">
    <w:name w:val="Основной текст (4)_"/>
    <w:basedOn w:val="a0"/>
    <w:link w:val="4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Pr>
      <w:rFonts w:ascii="Calibri" w:eastAsia="Calibri" w:hAnsi="Calibri" w:cs="Calibri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24">
    <w:name w:val="Подпись к таблице (2)_"/>
    <w:basedOn w:val="a0"/>
    <w:link w:val="2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4">
    <w:name w:val="Подпись к таблице (3)_"/>
    <w:basedOn w:val="a0"/>
    <w:link w:val="35"/>
    <w:rPr>
      <w:rFonts w:ascii="Calibri" w:eastAsia="Calibri" w:hAnsi="Calibri" w:cs="Calibri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Calibri105pt0">
    <w:name w:val="Основной текст + Calibri;10;5 pt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Calibri105pt1">
    <w:name w:val="Основной текст + Calibri;10;5 pt;Курсив"/>
    <w:basedOn w:val="a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49pt">
    <w:name w:val="Основной текст (4) + 9 pt;Курсив"/>
    <w:basedOn w:val="41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0"/>
      <w:szCs w:val="10"/>
      <w:u w:val="none"/>
    </w:rPr>
  </w:style>
  <w:style w:type="character" w:customStyle="1" w:styleId="9Exact">
    <w:name w:val="Основной текст (9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4"/>
      <w:sz w:val="9"/>
      <w:szCs w:val="9"/>
      <w:u w:val="none"/>
    </w:rPr>
  </w:style>
  <w:style w:type="character" w:customStyle="1" w:styleId="90ptExact">
    <w:name w:val="Основной текст (9) + Полужирный;Не курсив;Интервал 0 pt Exact"/>
    <w:basedOn w:val="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504" w:lineRule="exact"/>
      <w:jc w:val="center"/>
    </w:pPr>
    <w:rPr>
      <w:rFonts w:ascii="Times New Roman" w:eastAsia="Times New Roman" w:hAnsi="Times New Roman" w:cs="Times New Roman"/>
      <w:sz w:val="43"/>
      <w:szCs w:val="43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after="60" w:line="0" w:lineRule="atLeast"/>
      <w:ind w:hanging="380"/>
      <w:jc w:val="both"/>
      <w:outlineLvl w:val="0"/>
    </w:pPr>
    <w:rPr>
      <w:rFonts w:ascii="Calibri" w:eastAsia="Calibri" w:hAnsi="Calibri" w:cs="Calibri"/>
      <w:spacing w:val="-10"/>
      <w:sz w:val="32"/>
      <w:szCs w:val="32"/>
    </w:rPr>
  </w:style>
  <w:style w:type="paragraph" w:styleId="14">
    <w:name w:val="toc 1"/>
    <w:basedOn w:val="a"/>
    <w:link w:val="13"/>
    <w:autoRedefine/>
    <w:uiPriority w:val="39"/>
    <w:pPr>
      <w:shd w:val="clear" w:color="auto" w:fill="FFFFFF"/>
      <w:spacing w:before="60" w:line="389" w:lineRule="exact"/>
      <w:jc w:val="both"/>
    </w:pPr>
    <w:rPr>
      <w:rFonts w:ascii="Calibri" w:eastAsia="Calibri" w:hAnsi="Calibri" w:cs="Calibri"/>
      <w:sz w:val="21"/>
      <w:szCs w:val="21"/>
    </w:rPr>
  </w:style>
  <w:style w:type="paragraph" w:customStyle="1" w:styleId="31">
    <w:name w:val="Основной текст3"/>
    <w:basedOn w:val="a"/>
    <w:link w:val="a4"/>
    <w:pPr>
      <w:shd w:val="clear" w:color="auto" w:fill="FFFFFF"/>
      <w:spacing w:before="480" w:after="840" w:line="322" w:lineRule="exact"/>
      <w:ind w:hanging="52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21">
    <w:name w:val="Заголовок №1 (2)"/>
    <w:basedOn w:val="a"/>
    <w:link w:val="120"/>
    <w:pPr>
      <w:shd w:val="clear" w:color="auto" w:fill="FFFFFF"/>
      <w:spacing w:before="180" w:after="180" w:line="0" w:lineRule="atLeast"/>
      <w:ind w:hanging="400"/>
      <w:jc w:val="both"/>
      <w:outlineLvl w:val="0"/>
    </w:pPr>
    <w:rPr>
      <w:rFonts w:ascii="Calibri" w:eastAsia="Calibri" w:hAnsi="Calibri" w:cs="Calibri"/>
      <w:i/>
      <w:iCs/>
      <w:spacing w:val="-10"/>
      <w:sz w:val="32"/>
      <w:szCs w:val="32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3">
    <w:name w:val="Основной текст (3)"/>
    <w:basedOn w:val="a"/>
    <w:link w:val="32"/>
    <w:pPr>
      <w:shd w:val="clear" w:color="auto" w:fill="FFFFFF"/>
      <w:spacing w:after="420" w:line="0" w:lineRule="atLeast"/>
      <w:jc w:val="both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ab">
    <w:name w:val="Колонтитул"/>
    <w:basedOn w:val="a"/>
    <w:link w:val="aa"/>
    <w:pPr>
      <w:shd w:val="clear" w:color="auto" w:fill="FFFFFF"/>
      <w:spacing w:before="180" w:line="0" w:lineRule="atLeast"/>
      <w:jc w:val="right"/>
    </w:pPr>
    <w:rPr>
      <w:rFonts w:ascii="Calibri" w:eastAsia="Calibri" w:hAnsi="Calibri" w:cs="Calibri"/>
      <w:sz w:val="21"/>
      <w:szCs w:val="21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120" w:after="36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42">
    <w:name w:val="Основной текст (4)"/>
    <w:basedOn w:val="a"/>
    <w:link w:val="41"/>
    <w:pPr>
      <w:shd w:val="clear" w:color="auto" w:fill="FFFFFF"/>
      <w:spacing w:before="540" w:after="1260" w:line="0" w:lineRule="atLeast"/>
      <w:jc w:val="both"/>
    </w:pPr>
    <w:rPr>
      <w:rFonts w:ascii="Calibri" w:eastAsia="Calibri" w:hAnsi="Calibri" w:cs="Calibri"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260" w:after="360" w:line="0" w:lineRule="atLeast"/>
      <w:jc w:val="both"/>
    </w:pPr>
    <w:rPr>
      <w:rFonts w:ascii="Calibri" w:eastAsia="Calibri" w:hAnsi="Calibri" w:cs="Calibri"/>
      <w:i/>
      <w:iCs/>
      <w:sz w:val="21"/>
      <w:szCs w:val="21"/>
    </w:rPr>
  </w:style>
  <w:style w:type="paragraph" w:customStyle="1" w:styleId="25">
    <w:name w:val="Подпись к таблице (2)"/>
    <w:basedOn w:val="a"/>
    <w:link w:val="24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35">
    <w:name w:val="Подпись к таблице (3)"/>
    <w:basedOn w:val="a"/>
    <w:link w:val="34"/>
    <w:pPr>
      <w:shd w:val="clear" w:color="auto" w:fill="FFFFFF"/>
      <w:spacing w:line="0" w:lineRule="atLeast"/>
    </w:pPr>
    <w:rPr>
      <w:rFonts w:ascii="Calibri" w:eastAsia="Calibri" w:hAnsi="Calibri" w:cs="Calibri"/>
      <w:i/>
      <w:iCs/>
      <w:sz w:val="21"/>
      <w:szCs w:val="21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80" w:after="360"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  <w:i/>
      <w:iCs/>
      <w:sz w:val="10"/>
      <w:szCs w:val="10"/>
    </w:rPr>
  </w:style>
  <w:style w:type="character" w:customStyle="1" w:styleId="10">
    <w:name w:val="Заголовок 1 Знак"/>
    <w:basedOn w:val="a0"/>
    <w:link w:val="1"/>
    <w:uiPriority w:val="9"/>
    <w:rsid w:val="00C041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A1D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d">
    <w:name w:val="Table Grid"/>
    <w:basedOn w:val="a1"/>
    <w:uiPriority w:val="59"/>
    <w:rsid w:val="008A1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1B2F6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B2D73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customStyle="1" w:styleId="40">
    <w:name w:val="Заголовок 4 Знак"/>
    <w:basedOn w:val="a0"/>
    <w:link w:val="4"/>
    <w:uiPriority w:val="9"/>
    <w:rsid w:val="0054706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TOC Heading"/>
    <w:basedOn w:val="1"/>
    <w:next w:val="a"/>
    <w:uiPriority w:val="39"/>
    <w:unhideWhenUsed/>
    <w:qFormat/>
    <w:rsid w:val="00AF694F"/>
    <w:pPr>
      <w:widowControl/>
      <w:spacing w:line="276" w:lineRule="auto"/>
      <w:outlineLvl w:val="9"/>
    </w:pPr>
  </w:style>
  <w:style w:type="paragraph" w:styleId="26">
    <w:name w:val="toc 2"/>
    <w:basedOn w:val="a"/>
    <w:next w:val="a"/>
    <w:autoRedefine/>
    <w:uiPriority w:val="39"/>
    <w:unhideWhenUsed/>
    <w:rsid w:val="00AF694F"/>
    <w:pPr>
      <w:spacing w:after="100"/>
      <w:ind w:left="240"/>
    </w:pPr>
  </w:style>
  <w:style w:type="paragraph" w:styleId="36">
    <w:name w:val="toc 3"/>
    <w:basedOn w:val="a"/>
    <w:next w:val="a"/>
    <w:autoRedefine/>
    <w:uiPriority w:val="39"/>
    <w:unhideWhenUsed/>
    <w:rsid w:val="00AF694F"/>
    <w:pPr>
      <w:spacing w:after="100"/>
      <w:ind w:left="480"/>
    </w:pPr>
  </w:style>
  <w:style w:type="paragraph" w:styleId="af">
    <w:name w:val="header"/>
    <w:basedOn w:val="a"/>
    <w:link w:val="af0"/>
    <w:uiPriority w:val="99"/>
    <w:unhideWhenUsed/>
    <w:rsid w:val="00F20AC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F20AC0"/>
    <w:rPr>
      <w:color w:val="000000"/>
    </w:rPr>
  </w:style>
  <w:style w:type="paragraph" w:styleId="af1">
    <w:name w:val="footer"/>
    <w:basedOn w:val="a"/>
    <w:link w:val="af2"/>
    <w:uiPriority w:val="99"/>
    <w:unhideWhenUsed/>
    <w:rsid w:val="00F20AC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F20AC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post@geoti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0A9EE-420C-4E43-91B6-27F9819AE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2667</Words>
  <Characters>15205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Курбатов</dc:creator>
  <cp:lastModifiedBy>Максим Курбатов</cp:lastModifiedBy>
  <cp:revision>9</cp:revision>
  <cp:lastPrinted>2021-12-03T16:45:00Z</cp:lastPrinted>
  <dcterms:created xsi:type="dcterms:W3CDTF">2021-11-25T17:15:00Z</dcterms:created>
  <dcterms:modified xsi:type="dcterms:W3CDTF">2021-12-03T16:46:00Z</dcterms:modified>
</cp:coreProperties>
</file>